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78" w:rsidRDefault="00115F78"/>
    <w:p w:rsidR="00115F78" w:rsidRPr="00115F78" w:rsidRDefault="00115F78" w:rsidP="00115F78"/>
    <w:p w:rsidR="00115F78" w:rsidRPr="00E4566E" w:rsidRDefault="004C4EBD" w:rsidP="00115F78">
      <w:pPr>
        <w:widowControl w:val="0"/>
        <w:rPr>
          <w:lang w:val="fr-FR"/>
        </w:rPr>
      </w:pPr>
      <w:r w:rsidRPr="004C4EBD">
        <w:rPr>
          <w:noProof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3508045</wp:posOffset>
            </wp:positionH>
            <wp:positionV relativeFrom="paragraph">
              <wp:posOffset>-88209</wp:posOffset>
            </wp:positionV>
            <wp:extent cx="1805739" cy="1907717"/>
            <wp:effectExtent l="38100" t="19050" r="19685" b="17780"/>
            <wp:wrapNone/>
            <wp:docPr id="11" name="Immagine 11" descr="images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s (7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19062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C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4EBD">
        <w:rPr>
          <w:noProof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491152</wp:posOffset>
            </wp:positionH>
            <wp:positionV relativeFrom="paragraph">
              <wp:posOffset>96986</wp:posOffset>
            </wp:positionV>
            <wp:extent cx="2527035" cy="1675588"/>
            <wp:effectExtent l="19050" t="19050" r="23495" b="18415"/>
            <wp:wrapNone/>
            <wp:docPr id="6" name="Immagine 10" descr="images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s (6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16770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4EBD">
        <w:rPr>
          <w:noProof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97613</wp:posOffset>
            </wp:positionH>
            <wp:positionV relativeFrom="paragraph">
              <wp:posOffset>1972085</wp:posOffset>
            </wp:positionV>
            <wp:extent cx="1435840" cy="1435839"/>
            <wp:effectExtent l="19050" t="19050" r="26670" b="26670"/>
            <wp:wrapNone/>
            <wp:docPr id="12" name="Immagine 12" descr="Logo_UPHOLST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_UPHOLSTER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4EBD">
        <w:rPr>
          <w:noProof/>
        </w:rPr>
        <w:drawing>
          <wp:anchor distT="36576" distB="36576" distL="36576" distR="36576" simplePos="0" relativeHeight="251770880" behindDoc="0" locked="0" layoutInCell="1" allowOverlap="1">
            <wp:simplePos x="0" y="0"/>
            <wp:positionH relativeFrom="column">
              <wp:posOffset>2076884</wp:posOffset>
            </wp:positionH>
            <wp:positionV relativeFrom="paragraph">
              <wp:posOffset>1972085</wp:posOffset>
            </wp:positionV>
            <wp:extent cx="1435205" cy="1435839"/>
            <wp:effectExtent l="19050" t="19050" r="27305" b="26670"/>
            <wp:wrapNone/>
            <wp:docPr id="13" name="Immagine 13" descr="Logo_CARP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_CARPE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4018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66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4C4EBD">
        <w:rPr>
          <w:noProof/>
        </w:rPr>
        <w:drawing>
          <wp:anchor distT="36576" distB="36576" distL="36576" distR="36576" simplePos="0" relativeHeight="251771904" behindDoc="0" locked="0" layoutInCell="1" allowOverlap="1">
            <wp:simplePos x="0" y="0"/>
            <wp:positionH relativeFrom="column">
              <wp:posOffset>3998282</wp:posOffset>
            </wp:positionH>
            <wp:positionV relativeFrom="paragraph">
              <wp:posOffset>1972085</wp:posOffset>
            </wp:positionV>
            <wp:extent cx="1508317" cy="1435839"/>
            <wp:effectExtent l="19050" t="19050" r="12065" b="26670"/>
            <wp:wrapNone/>
            <wp:docPr id="14" name="Immagine 14" descr="Logo_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_FOO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44018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66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115F78" w:rsidRPr="00E4566E">
        <w:rPr>
          <w:lang w:val="fr-FR"/>
        </w:rPr>
        <w:t> </w:t>
      </w:r>
    </w:p>
    <w:p w:rsidR="00115F78" w:rsidRPr="00E4566E" w:rsidRDefault="00115F78" w:rsidP="00115F78">
      <w:pPr>
        <w:jc w:val="center"/>
        <w:rPr>
          <w:lang w:val="fr-FR"/>
        </w:rPr>
      </w:pPr>
    </w:p>
    <w:p w:rsidR="00115F78" w:rsidRPr="00E4566E" w:rsidRDefault="00115F78" w:rsidP="007E6F3A">
      <w:pPr>
        <w:jc w:val="right"/>
        <w:rPr>
          <w:lang w:val="fr-FR"/>
        </w:rPr>
      </w:pPr>
    </w:p>
    <w:p w:rsidR="00115F78" w:rsidRPr="00E4566E" w:rsidRDefault="00115F78" w:rsidP="00115F78">
      <w:pPr>
        <w:rPr>
          <w:lang w:val="fr-FR"/>
        </w:rPr>
      </w:pPr>
    </w:p>
    <w:p w:rsidR="00115F78" w:rsidRPr="00E4566E" w:rsidRDefault="00115F78" w:rsidP="00115F78">
      <w:pPr>
        <w:rPr>
          <w:lang w:val="fr-FR"/>
        </w:rPr>
      </w:pPr>
    </w:p>
    <w:p w:rsidR="00115F78" w:rsidRPr="00E4566E" w:rsidRDefault="00115F78" w:rsidP="00115F78">
      <w:pPr>
        <w:rPr>
          <w:lang w:val="fr-FR"/>
        </w:rPr>
      </w:pPr>
    </w:p>
    <w:p w:rsidR="00115F78" w:rsidRPr="00E4566E" w:rsidRDefault="00115F78" w:rsidP="00115F78">
      <w:pPr>
        <w:rPr>
          <w:lang w:val="fr-FR"/>
        </w:rPr>
      </w:pPr>
    </w:p>
    <w:p w:rsidR="00115F78" w:rsidRPr="00E4566E" w:rsidRDefault="00115F78" w:rsidP="00115F78">
      <w:pPr>
        <w:rPr>
          <w:lang w:val="fr-FR"/>
        </w:rPr>
      </w:pPr>
    </w:p>
    <w:p w:rsidR="00115F78" w:rsidRPr="00E4566E" w:rsidRDefault="00115F78" w:rsidP="00115F78">
      <w:pPr>
        <w:rPr>
          <w:lang w:val="fr-FR"/>
        </w:rPr>
      </w:pPr>
    </w:p>
    <w:p w:rsidR="00115F78" w:rsidRPr="00E4566E" w:rsidRDefault="00115F78" w:rsidP="00115F78">
      <w:pPr>
        <w:rPr>
          <w:lang w:val="fr-FR"/>
        </w:rPr>
      </w:pPr>
    </w:p>
    <w:p w:rsidR="00115F78" w:rsidRPr="00E4566E" w:rsidRDefault="00115F78" w:rsidP="00115F78">
      <w:pPr>
        <w:rPr>
          <w:lang w:val="fr-FR"/>
        </w:rPr>
      </w:pPr>
    </w:p>
    <w:p w:rsidR="00115F78" w:rsidRPr="00E4566E" w:rsidRDefault="00115F78" w:rsidP="00115F78">
      <w:pPr>
        <w:rPr>
          <w:lang w:val="fr-FR"/>
        </w:rPr>
      </w:pPr>
    </w:p>
    <w:p w:rsidR="00115F78" w:rsidRPr="00E4566E" w:rsidRDefault="00115F78" w:rsidP="00115F78">
      <w:pPr>
        <w:rPr>
          <w:lang w:val="fr-FR"/>
        </w:rPr>
      </w:pPr>
    </w:p>
    <w:p w:rsidR="00115F78" w:rsidRPr="00E4566E" w:rsidRDefault="00115F78" w:rsidP="00115F78">
      <w:pPr>
        <w:rPr>
          <w:lang w:val="fr-FR"/>
        </w:rPr>
      </w:pPr>
    </w:p>
    <w:p w:rsidR="00115F78" w:rsidRPr="00E4566E" w:rsidRDefault="00115F78" w:rsidP="00115F78">
      <w:pPr>
        <w:rPr>
          <w:lang w:val="fr-FR"/>
        </w:rPr>
      </w:pPr>
    </w:p>
    <w:p w:rsidR="00115F78" w:rsidRPr="00E4566E" w:rsidRDefault="00115F78" w:rsidP="00115F78">
      <w:pPr>
        <w:rPr>
          <w:lang w:val="fr-FR"/>
        </w:rPr>
      </w:pPr>
    </w:p>
    <w:p w:rsidR="00115F78" w:rsidRPr="00E4566E" w:rsidRDefault="00115F78" w:rsidP="00115F78">
      <w:pPr>
        <w:rPr>
          <w:lang w:val="fr-FR"/>
        </w:rPr>
      </w:pPr>
    </w:p>
    <w:p w:rsidR="00115F78" w:rsidRPr="00E4566E" w:rsidRDefault="00115F78" w:rsidP="00115F78">
      <w:pPr>
        <w:rPr>
          <w:lang w:val="fr-FR"/>
        </w:rPr>
      </w:pPr>
    </w:p>
    <w:p w:rsidR="00115F78" w:rsidRPr="00E4566E" w:rsidRDefault="00115F78" w:rsidP="00115F78">
      <w:pPr>
        <w:rPr>
          <w:lang w:val="fr-FR"/>
        </w:rPr>
      </w:pPr>
    </w:p>
    <w:p w:rsidR="00115F78" w:rsidRPr="00E4566E" w:rsidRDefault="00115F78" w:rsidP="00115F78">
      <w:pPr>
        <w:rPr>
          <w:lang w:val="fr-FR"/>
        </w:rPr>
      </w:pPr>
    </w:p>
    <w:p w:rsidR="00115F78" w:rsidRPr="00E4566E" w:rsidRDefault="00115F78" w:rsidP="00115F78">
      <w:pPr>
        <w:rPr>
          <w:lang w:val="fr-FR"/>
        </w:rPr>
      </w:pPr>
    </w:p>
    <w:p w:rsidR="00D8371F" w:rsidRPr="00E4566E" w:rsidRDefault="00D8371F" w:rsidP="00115F78">
      <w:pPr>
        <w:rPr>
          <w:lang w:val="fr-FR"/>
        </w:rPr>
      </w:pPr>
    </w:p>
    <w:p w:rsidR="00115F78" w:rsidRPr="00E4566E" w:rsidRDefault="00955648" w:rsidP="00115F78">
      <w:pPr>
        <w:rPr>
          <w:lang w:val="fr-FR"/>
        </w:rPr>
      </w:pPr>
      <w:r w:rsidRPr="00955648">
        <w:rPr>
          <w:rFonts w:ascii="Times New Roman" w:hAnsi="Times New Roman"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margin-left:52.2pt;margin-top:8.15pt;width:391.2pt;height:269.35pt;z-index:251667456;visibility:visible;mso-wrap-edited:f;mso-wrap-distance-left:2.88pt;mso-wrap-distance-top:2.88pt;mso-wrap-distance-right:2.88pt;mso-wrap-distance-bottom:2.88pt" strokecolor="#060" strokeweight="2pt" insetpen="t" o:cliptowrap="t">
            <v:stroke dashstyle="1 1">
              <o:left v:ext="view" dashstyle="1 1" color="#060" weight="2pt" joinstyle="miter" insetpen="t"/>
              <o:top v:ext="view" dashstyle="1 1" color="#060" weight="2pt" joinstyle="miter" insetpen="t"/>
              <o:right v:ext="view" dashstyle="1 1" color="#060" weight="2pt" joinstyle="miter" insetpen="t"/>
              <o:bottom v:ext="view" dashstyle="1 1" color="#060" weight="2pt" joinstyle="miter" insetpen="t"/>
              <o:column v:ext="view" color="black [0]"/>
            </v:stroke>
            <v:shadow color="#ccc"/>
            <o:lock v:ext="edit" shapetype="t"/>
            <v:textbox style="mso-next-textbox:#_x0000_s2056;mso-column-margin:5.7pt" inset="2.85pt,2.85pt,2.85pt,2.85pt">
              <w:txbxContent>
                <w:p w:rsidR="00D860C6" w:rsidRDefault="00D860C6" w:rsidP="00DD5C86">
                  <w:pPr>
                    <w:pStyle w:val="Puntoelenco2"/>
                    <w:widowControl w:val="0"/>
                    <w:ind w:firstLine="0"/>
                    <w:jc w:val="center"/>
                    <w:rPr>
                      <w:rFonts w:ascii="Perpetua Titling MT" w:hAnsi="Perpetua Titling MT"/>
                      <w:b/>
                      <w:bCs/>
                      <w:i w:val="0"/>
                      <w:iCs w:val="0"/>
                      <w:color w:val="006633"/>
                      <w:sz w:val="72"/>
                      <w:szCs w:val="72"/>
                      <w:lang w:val="fr-FR"/>
                    </w:rPr>
                  </w:pPr>
                </w:p>
                <w:p w:rsidR="004C4EBD" w:rsidRPr="004E5F17" w:rsidRDefault="00D860C6" w:rsidP="00DD5C86">
                  <w:pPr>
                    <w:pStyle w:val="Puntoelenco2"/>
                    <w:widowControl w:val="0"/>
                    <w:ind w:firstLine="0"/>
                    <w:jc w:val="center"/>
                    <w:rPr>
                      <w:rFonts w:ascii="Perpetua Titling MT" w:hAnsi="Perpetua Titling MT"/>
                      <w:b/>
                      <w:bCs/>
                      <w:i w:val="0"/>
                      <w:iCs w:val="0"/>
                      <w:color w:val="006633"/>
                      <w:sz w:val="72"/>
                      <w:szCs w:val="72"/>
                      <w:lang w:val="fr-FR"/>
                    </w:rPr>
                  </w:pPr>
                  <w:r>
                    <w:rPr>
                      <w:rFonts w:ascii="Perpetua Titling MT" w:hAnsi="Perpetua Titling MT"/>
                      <w:b/>
                      <w:bCs/>
                      <w:i w:val="0"/>
                      <w:iCs w:val="0"/>
                      <w:color w:val="006633"/>
                      <w:sz w:val="72"/>
                      <w:szCs w:val="72"/>
                      <w:lang w:val="fr-FR"/>
                    </w:rPr>
                    <w:t>BOUANDERIE</w:t>
                  </w:r>
                </w:p>
                <w:p w:rsidR="00F45435" w:rsidRPr="004E5F17" w:rsidRDefault="00F45435" w:rsidP="000C433F">
                  <w:pPr>
                    <w:pStyle w:val="Puntoelenco2"/>
                    <w:widowControl w:val="0"/>
                    <w:ind w:firstLine="0"/>
                    <w:jc w:val="center"/>
                    <w:rPr>
                      <w:rFonts w:ascii="Perpetua Titling MT" w:hAnsi="Perpetua Titling MT"/>
                      <w:b/>
                      <w:bCs/>
                      <w:i w:val="0"/>
                      <w:iCs w:val="0"/>
                      <w:color w:val="006633"/>
                      <w:sz w:val="72"/>
                      <w:szCs w:val="72"/>
                      <w:lang w:val="fr-FR"/>
                    </w:rPr>
                  </w:pPr>
                </w:p>
                <w:p w:rsidR="00F45435" w:rsidRPr="00FA22BA" w:rsidRDefault="00F45435" w:rsidP="00F45435">
                  <w:pPr>
                    <w:pStyle w:val="Titolo6"/>
                    <w:widowControl w:val="0"/>
                    <w:jc w:val="center"/>
                    <w:rPr>
                      <w:i/>
                      <w:sz w:val="36"/>
                      <w:szCs w:val="36"/>
                      <w:lang w:val="fr-FR"/>
                    </w:rPr>
                  </w:pPr>
                  <w:r w:rsidRPr="00FA22BA">
                    <w:rPr>
                      <w:i/>
                      <w:sz w:val="36"/>
                      <w:szCs w:val="36"/>
                      <w:lang w:val="fr-FR"/>
                    </w:rPr>
                    <w:t>PRODUITS CHIMIQUES</w:t>
                  </w:r>
                </w:p>
                <w:p w:rsidR="00F45435" w:rsidRPr="004E5F17" w:rsidRDefault="00F45435" w:rsidP="00F45435">
                  <w:pPr>
                    <w:pStyle w:val="Titolo6"/>
                    <w:widowControl w:val="0"/>
                    <w:jc w:val="center"/>
                    <w:rPr>
                      <w:i/>
                      <w:sz w:val="16"/>
                      <w:szCs w:val="16"/>
                      <w:lang w:val="fr-FR"/>
                    </w:rPr>
                  </w:pPr>
                  <w:r w:rsidRPr="004E5F17">
                    <w:rPr>
                      <w:i/>
                      <w:sz w:val="36"/>
                      <w:szCs w:val="36"/>
                      <w:lang w:val="fr-FR"/>
                    </w:rPr>
                    <w:t>POUR LA</w:t>
                  </w:r>
                  <w:r w:rsidRPr="004E5F17">
                    <w:rPr>
                      <w:sz w:val="32"/>
                      <w:szCs w:val="32"/>
                      <w:lang w:val="fr-FR"/>
                    </w:rPr>
                    <w:t xml:space="preserve"> </w:t>
                  </w:r>
                  <w:r w:rsidRPr="004E5F17">
                    <w:rPr>
                      <w:i/>
                      <w:sz w:val="36"/>
                      <w:szCs w:val="36"/>
                      <w:lang w:val="fr-FR"/>
                    </w:rPr>
                    <w:t>NETTOYAGE</w:t>
                  </w:r>
                </w:p>
                <w:p w:rsidR="00F45435" w:rsidRPr="004E5F17" w:rsidRDefault="00F45435" w:rsidP="000C433F">
                  <w:pPr>
                    <w:pStyle w:val="Puntoelenco2"/>
                    <w:widowControl w:val="0"/>
                    <w:ind w:firstLine="0"/>
                    <w:jc w:val="center"/>
                    <w:rPr>
                      <w:rFonts w:ascii="Perpetua Titling MT" w:hAnsi="Perpetua Titling MT"/>
                      <w:b/>
                      <w:bCs/>
                      <w:i w:val="0"/>
                      <w:iCs w:val="0"/>
                      <w:color w:val="006633"/>
                      <w:sz w:val="72"/>
                      <w:szCs w:val="72"/>
                      <w:lang w:val="fr-FR"/>
                    </w:rPr>
                  </w:pPr>
                </w:p>
                <w:p w:rsidR="0059436E" w:rsidRPr="004E5F17" w:rsidRDefault="0059436E" w:rsidP="00754E80">
                  <w:pPr>
                    <w:widowControl w:val="0"/>
                    <w:rPr>
                      <w:lang w:val="fr-FR"/>
                    </w:rPr>
                  </w:pPr>
                  <w:r w:rsidRPr="004E5F17">
                    <w:rPr>
                      <w:lang w:val="fr-FR"/>
                    </w:rPr>
                    <w:t> </w:t>
                  </w:r>
                </w:p>
                <w:p w:rsidR="0059436E" w:rsidRPr="004E5F17" w:rsidRDefault="0059436E" w:rsidP="00115F78">
                  <w:pPr>
                    <w:pStyle w:val="Puntoelenco2"/>
                    <w:widowControl w:val="0"/>
                    <w:ind w:firstLine="0"/>
                    <w:jc w:val="center"/>
                    <w:rPr>
                      <w:color w:val="006633"/>
                      <w:sz w:val="88"/>
                      <w:szCs w:val="88"/>
                      <w:lang w:val="fr-FR"/>
                    </w:rPr>
                  </w:pPr>
                  <w:r w:rsidRPr="004E5F17">
                    <w:rPr>
                      <w:color w:val="006633"/>
                      <w:sz w:val="88"/>
                      <w:szCs w:val="88"/>
                      <w:lang w:val="fr-FR"/>
                    </w:rPr>
                    <w:t> </w:t>
                  </w:r>
                </w:p>
              </w:txbxContent>
            </v:textbox>
          </v:shape>
        </w:pict>
      </w:r>
    </w:p>
    <w:p w:rsidR="00115F78" w:rsidRPr="00E4566E" w:rsidRDefault="00115F78" w:rsidP="00115F78">
      <w:pPr>
        <w:rPr>
          <w:lang w:val="fr-FR"/>
        </w:rPr>
      </w:pPr>
    </w:p>
    <w:p w:rsidR="00115F78" w:rsidRPr="00E4566E" w:rsidRDefault="00115F78" w:rsidP="00115F78">
      <w:pPr>
        <w:rPr>
          <w:lang w:val="fr-FR"/>
        </w:rPr>
      </w:pPr>
    </w:p>
    <w:p w:rsidR="00754E80" w:rsidRPr="00E4566E" w:rsidRDefault="00754E80" w:rsidP="00115F78">
      <w:pPr>
        <w:rPr>
          <w:lang w:val="fr-FR"/>
        </w:rPr>
      </w:pPr>
    </w:p>
    <w:p w:rsidR="00754E80" w:rsidRPr="00E4566E" w:rsidRDefault="00754E80" w:rsidP="00115F78">
      <w:pPr>
        <w:rPr>
          <w:lang w:val="fr-FR"/>
        </w:rPr>
      </w:pPr>
    </w:p>
    <w:p w:rsidR="00754E80" w:rsidRPr="00E4566E" w:rsidRDefault="00754E80" w:rsidP="00115F78">
      <w:pPr>
        <w:rPr>
          <w:lang w:val="fr-FR"/>
        </w:rPr>
      </w:pPr>
    </w:p>
    <w:p w:rsidR="00754E80" w:rsidRPr="00E4566E" w:rsidRDefault="00754E80" w:rsidP="00115F78">
      <w:pPr>
        <w:rPr>
          <w:lang w:val="fr-FR"/>
        </w:rPr>
      </w:pPr>
    </w:p>
    <w:p w:rsidR="00754E80" w:rsidRPr="00E4566E" w:rsidRDefault="00754E80" w:rsidP="00115F78">
      <w:pPr>
        <w:rPr>
          <w:lang w:val="fr-FR"/>
        </w:rPr>
      </w:pPr>
    </w:p>
    <w:p w:rsidR="00754E80" w:rsidRPr="00E4566E" w:rsidRDefault="00754E80" w:rsidP="00115F78">
      <w:pPr>
        <w:rPr>
          <w:lang w:val="fr-FR"/>
        </w:rPr>
      </w:pPr>
    </w:p>
    <w:p w:rsidR="00754E80" w:rsidRPr="00E4566E" w:rsidRDefault="00754E80" w:rsidP="00115F78">
      <w:pPr>
        <w:rPr>
          <w:lang w:val="fr-FR"/>
        </w:rPr>
      </w:pPr>
    </w:p>
    <w:p w:rsidR="00754E80" w:rsidRPr="00E4566E" w:rsidRDefault="00754E80" w:rsidP="00115F78">
      <w:pPr>
        <w:rPr>
          <w:lang w:val="fr-FR"/>
        </w:rPr>
      </w:pPr>
    </w:p>
    <w:p w:rsidR="00754E80" w:rsidRPr="00E4566E" w:rsidRDefault="00754E80" w:rsidP="00115F78">
      <w:pPr>
        <w:rPr>
          <w:lang w:val="fr-FR"/>
        </w:rPr>
      </w:pPr>
    </w:p>
    <w:p w:rsidR="00754E80" w:rsidRPr="00E4566E" w:rsidRDefault="00754E80" w:rsidP="00115F78">
      <w:pPr>
        <w:rPr>
          <w:lang w:val="fr-FR"/>
        </w:rPr>
      </w:pPr>
    </w:p>
    <w:p w:rsidR="00754E80" w:rsidRPr="00E4566E" w:rsidRDefault="00754E80" w:rsidP="00115F78">
      <w:pPr>
        <w:rPr>
          <w:lang w:val="fr-FR"/>
        </w:rPr>
      </w:pPr>
    </w:p>
    <w:p w:rsidR="00E74101" w:rsidRPr="00E4566E" w:rsidRDefault="00E74101" w:rsidP="00E74101">
      <w:pPr>
        <w:pStyle w:val="msoaccenttext"/>
        <w:widowControl w:val="0"/>
        <w:rPr>
          <w:b w:val="0"/>
          <w:bCs w:val="0"/>
          <w:color w:val="000000"/>
          <w:lang w:val="fr-FR"/>
        </w:rPr>
      </w:pPr>
    </w:p>
    <w:p w:rsidR="00282CCD" w:rsidRPr="00E4566E" w:rsidRDefault="00282CCD" w:rsidP="000546C7">
      <w:pPr>
        <w:pStyle w:val="msoaccenttext"/>
        <w:widowControl w:val="0"/>
        <w:tabs>
          <w:tab w:val="left" w:pos="6096"/>
        </w:tabs>
        <w:rPr>
          <w:b w:val="0"/>
          <w:bCs w:val="0"/>
          <w:color w:val="000000"/>
          <w:lang w:val="fr-FR"/>
        </w:rPr>
      </w:pPr>
    </w:p>
    <w:p w:rsidR="00282CCD" w:rsidRPr="00E4566E" w:rsidRDefault="00282CCD" w:rsidP="000546C7">
      <w:pPr>
        <w:pStyle w:val="msoaccenttext"/>
        <w:widowControl w:val="0"/>
        <w:tabs>
          <w:tab w:val="left" w:pos="6096"/>
        </w:tabs>
        <w:rPr>
          <w:b w:val="0"/>
          <w:bCs w:val="0"/>
          <w:color w:val="000000"/>
          <w:lang w:val="fr-FR"/>
        </w:rPr>
      </w:pPr>
    </w:p>
    <w:p w:rsidR="00282CCD" w:rsidRPr="00E4566E" w:rsidRDefault="00282CCD" w:rsidP="000546C7">
      <w:pPr>
        <w:pStyle w:val="msoaccenttext"/>
        <w:widowControl w:val="0"/>
        <w:tabs>
          <w:tab w:val="left" w:pos="6096"/>
        </w:tabs>
        <w:rPr>
          <w:b w:val="0"/>
          <w:bCs w:val="0"/>
          <w:color w:val="000000"/>
          <w:lang w:val="fr-FR"/>
        </w:rPr>
      </w:pPr>
    </w:p>
    <w:p w:rsidR="00282CCD" w:rsidRPr="00E4566E" w:rsidRDefault="00282CCD" w:rsidP="000546C7">
      <w:pPr>
        <w:pStyle w:val="msoaccenttext"/>
        <w:widowControl w:val="0"/>
        <w:tabs>
          <w:tab w:val="left" w:pos="6096"/>
        </w:tabs>
        <w:rPr>
          <w:b w:val="0"/>
          <w:bCs w:val="0"/>
          <w:color w:val="000000"/>
          <w:lang w:val="fr-FR"/>
        </w:rPr>
      </w:pPr>
    </w:p>
    <w:p w:rsidR="00754E80" w:rsidRPr="00E4566E" w:rsidRDefault="00754E80" w:rsidP="000546C7">
      <w:pPr>
        <w:tabs>
          <w:tab w:val="left" w:pos="6096"/>
        </w:tabs>
        <w:rPr>
          <w:lang w:val="fr-FR"/>
        </w:rPr>
      </w:pPr>
    </w:p>
    <w:p w:rsidR="00754E80" w:rsidRPr="00E4566E" w:rsidRDefault="00754E80" w:rsidP="00115F78">
      <w:pPr>
        <w:rPr>
          <w:lang w:val="fr-FR"/>
        </w:rPr>
      </w:pPr>
    </w:p>
    <w:p w:rsidR="00A94809" w:rsidRPr="00E4566E" w:rsidRDefault="00A94809" w:rsidP="00F83123">
      <w:pPr>
        <w:pStyle w:val="msoaccenttext"/>
        <w:widowControl w:val="0"/>
        <w:tabs>
          <w:tab w:val="left" w:pos="6096"/>
        </w:tabs>
        <w:rPr>
          <w:sz w:val="48"/>
          <w:szCs w:val="48"/>
          <w:lang w:val="fr-FR"/>
        </w:rPr>
      </w:pPr>
    </w:p>
    <w:p w:rsidR="00A0483B" w:rsidRPr="00E4566E" w:rsidRDefault="00A0483B" w:rsidP="000F413E">
      <w:pPr>
        <w:widowControl w:val="0"/>
        <w:rPr>
          <w:rFonts w:ascii="Times New Roman" w:hAnsi="Times New Roman"/>
          <w:sz w:val="22"/>
          <w:szCs w:val="22"/>
          <w:lang w:val="fr-FR"/>
        </w:rPr>
      </w:pPr>
    </w:p>
    <w:p w:rsidR="0041406B" w:rsidRPr="00D860C6" w:rsidRDefault="0041406B" w:rsidP="00C5388D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41406B" w:rsidRPr="00D860C6" w:rsidRDefault="0041406B" w:rsidP="00C5388D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41406B" w:rsidRPr="00D860C6" w:rsidRDefault="0041406B" w:rsidP="00C5388D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D860C6" w:rsidRDefault="00AD7398" w:rsidP="00C52903">
      <w:pPr>
        <w:spacing w:line="240" w:lineRule="auto"/>
        <w:rPr>
          <w:b/>
          <w:bCs/>
          <w:noProof/>
          <w:color w:val="006633"/>
          <w:sz w:val="48"/>
          <w:szCs w:val="48"/>
          <w:lang w:val="fr-FR"/>
        </w:rPr>
      </w:pPr>
      <w:r w:rsidRPr="00D860C6">
        <w:rPr>
          <w:b/>
          <w:bCs/>
          <w:noProof/>
          <w:color w:val="006633"/>
          <w:sz w:val="48"/>
          <w:szCs w:val="48"/>
          <w:lang w:val="fr-FR"/>
        </w:rPr>
        <w:t>ZAK-DELICATS</w:t>
      </w:r>
    </w:p>
    <w:p w:rsidR="00C52903" w:rsidRPr="002724FD" w:rsidRDefault="00C52903" w:rsidP="00C52903">
      <w:pPr>
        <w:spacing w:after="158"/>
        <w:rPr>
          <w:rFonts w:ascii="Times New Roman" w:hAnsi="Times New Roman"/>
          <w:noProof/>
          <w:color w:val="222222"/>
          <w:lang w:val="fr-FR"/>
        </w:rPr>
      </w:pPr>
      <w:r w:rsidRPr="002724FD">
        <w:rPr>
          <w:rFonts w:ascii="Times New Roman" w:hAnsi="Times New Roman"/>
          <w:noProof/>
          <w:color w:val="222222"/>
          <w:lang w:val="fr-FR"/>
        </w:rPr>
        <w:t xml:space="preserve">Détergent pour le lavage des </w:t>
      </w:r>
      <w:r>
        <w:rPr>
          <w:rFonts w:ascii="Times New Roman" w:hAnsi="Times New Roman"/>
          <w:noProof/>
          <w:color w:val="222222"/>
          <w:lang w:val="fr-FR"/>
        </w:rPr>
        <w:t>Tissus</w:t>
      </w:r>
      <w:r w:rsidRPr="002724FD">
        <w:rPr>
          <w:rFonts w:ascii="Times New Roman" w:hAnsi="Times New Roman"/>
          <w:noProof/>
          <w:color w:val="222222"/>
          <w:lang w:val="fr-FR"/>
        </w:rPr>
        <w:t xml:space="preserve"> délicats. Utilisation manuelle ou a la machine.</w:t>
      </w:r>
    </w:p>
    <w:p w:rsidR="00C52903" w:rsidRPr="002876E9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091410" w:rsidRDefault="00AD7398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  <w:r>
        <w:rPr>
          <w:rFonts w:ascii="Times New Roman" w:hAnsi="Times New Roman"/>
          <w:b/>
          <w:noProof/>
          <w:color w:val="222222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4306570</wp:posOffset>
            </wp:positionH>
            <wp:positionV relativeFrom="paragraph">
              <wp:posOffset>43815</wp:posOffset>
            </wp:positionV>
            <wp:extent cx="1511935" cy="1509395"/>
            <wp:effectExtent l="19050" t="0" r="0" b="0"/>
            <wp:wrapNone/>
            <wp:docPr id="17" name="Immagine 3" descr="http://www.catchimica.com/dati/prodotti/imgprodotto_201702021429_zack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atchimica.com/dati/prodotti/imgprodotto_201702021429_zackde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0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2903" w:rsidRPr="00091410">
        <w:rPr>
          <w:rFonts w:ascii="Times New Roman" w:hAnsi="Times New Roman"/>
          <w:b/>
          <w:noProof/>
          <w:color w:val="222222"/>
          <w:lang w:val="fr-FR"/>
        </w:rPr>
        <w:t>Emballage</w:t>
      </w:r>
      <w:r w:rsidR="00C52903" w:rsidRPr="00091410">
        <w:rPr>
          <w:rFonts w:ascii="Times New Roman" w:hAnsi="Times New Roman"/>
          <w:noProof/>
          <w:color w:val="222222"/>
          <w:lang w:val="fr-FR"/>
        </w:rPr>
        <w:t>:</w:t>
      </w:r>
    </w:p>
    <w:p w:rsidR="00C52903" w:rsidRPr="00091410" w:rsidRDefault="00C52903" w:rsidP="00C52903">
      <w:pPr>
        <w:pStyle w:val="Paragrafoelenco"/>
        <w:numPr>
          <w:ilvl w:val="0"/>
          <w:numId w:val="46"/>
        </w:numPr>
        <w:spacing w:line="240" w:lineRule="auto"/>
        <w:rPr>
          <w:rFonts w:ascii="Times New Roman" w:hAnsi="Times New Roman"/>
          <w:noProof/>
          <w:color w:val="222222"/>
          <w:lang w:val="fr-FR"/>
        </w:rPr>
      </w:pPr>
      <w:r w:rsidRPr="00091410">
        <w:rPr>
          <w:rFonts w:ascii="Times New Roman" w:hAnsi="Times New Roman"/>
          <w:b/>
          <w:noProof/>
          <w:color w:val="222222"/>
          <w:lang w:val="fr-FR"/>
        </w:rPr>
        <w:t xml:space="preserve">Bidons: </w:t>
      </w:r>
      <w:r w:rsidR="00DD5C86">
        <w:rPr>
          <w:rFonts w:ascii="Times New Roman" w:hAnsi="Times New Roman"/>
          <w:noProof/>
          <w:color w:val="222222"/>
          <w:lang w:val="fr-FR"/>
        </w:rPr>
        <w:t>5Kg, 10</w:t>
      </w:r>
      <w:r w:rsidR="006605C9">
        <w:rPr>
          <w:rFonts w:ascii="Times New Roman" w:hAnsi="Times New Roman"/>
          <w:noProof/>
          <w:color w:val="222222"/>
          <w:lang w:val="fr-FR"/>
        </w:rPr>
        <w:t>Kg</w:t>
      </w:r>
      <w:r w:rsidRPr="00091410">
        <w:rPr>
          <w:rFonts w:ascii="Times New Roman" w:hAnsi="Times New Roman"/>
          <w:noProof/>
          <w:color w:val="222222"/>
          <w:lang w:val="fr-FR"/>
        </w:rPr>
        <w:t xml:space="preserve">, </w:t>
      </w:r>
      <w:r w:rsidR="00DD5C86">
        <w:rPr>
          <w:rFonts w:ascii="Times New Roman" w:hAnsi="Times New Roman"/>
          <w:noProof/>
          <w:color w:val="222222"/>
          <w:lang w:val="fr-FR"/>
        </w:rPr>
        <w:t>25</w:t>
      </w:r>
      <w:r w:rsidRPr="00091410">
        <w:rPr>
          <w:rFonts w:ascii="Times New Roman" w:hAnsi="Times New Roman"/>
          <w:noProof/>
          <w:color w:val="222222"/>
          <w:lang w:val="fr-FR"/>
        </w:rPr>
        <w:t>Kg</w:t>
      </w: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  <w:r w:rsidRPr="00091410">
        <w:rPr>
          <w:rFonts w:ascii="Times New Roman" w:hAnsi="Times New Roman"/>
          <w:b/>
          <w:noProof/>
          <w:color w:val="222222"/>
          <w:lang w:val="fr-FR"/>
        </w:rPr>
        <w:t xml:space="preserve">Type: </w:t>
      </w:r>
      <w:r>
        <w:rPr>
          <w:rFonts w:ascii="Times New Roman" w:hAnsi="Times New Roman"/>
          <w:noProof/>
          <w:color w:val="222222"/>
          <w:lang w:val="fr-FR"/>
        </w:rPr>
        <w:t>Neutre</w:t>
      </w: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  <w:r w:rsidRPr="00091410">
        <w:rPr>
          <w:rFonts w:ascii="Times New Roman" w:hAnsi="Times New Roman"/>
          <w:b/>
          <w:noProof/>
          <w:color w:val="222222"/>
          <w:lang w:val="fr-FR"/>
        </w:rPr>
        <w:t xml:space="preserve">Idéal pour: </w:t>
      </w:r>
      <w:r>
        <w:rPr>
          <w:rFonts w:ascii="Times New Roman" w:hAnsi="Times New Roman"/>
          <w:noProof/>
          <w:color w:val="222222"/>
        </w:rPr>
        <w:t>Tissus</w:t>
      </w:r>
      <w:r w:rsidRPr="00091410">
        <w:rPr>
          <w:rFonts w:ascii="Times New Roman" w:hAnsi="Times New Roman"/>
          <w:noProof/>
          <w:color w:val="222222"/>
          <w:lang w:val="fr-FR"/>
        </w:rPr>
        <w:t>, Lavanderia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C52903" w:rsidRPr="00091410" w:rsidTr="00FA7F3C">
        <w:tc>
          <w:tcPr>
            <w:tcW w:w="0" w:type="auto"/>
            <w:shd w:val="clear" w:color="auto" w:fill="auto"/>
            <w:vAlign w:val="center"/>
            <w:hideMark/>
          </w:tcPr>
          <w:p w:rsidR="00C52903" w:rsidRPr="00091410" w:rsidRDefault="00C52903" w:rsidP="00FA7F3C">
            <w:pPr>
              <w:spacing w:line="240" w:lineRule="auto"/>
              <w:rPr>
                <w:rFonts w:ascii="Times New Roman" w:hAnsi="Times New Roman"/>
                <w:noProof/>
                <w:color w:val="222222"/>
                <w:lang w:val="fr-FR"/>
              </w:rPr>
            </w:pPr>
          </w:p>
        </w:tc>
      </w:tr>
    </w:tbl>
    <w:p w:rsidR="00C52903" w:rsidRPr="00091410" w:rsidRDefault="00955648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  <w:r w:rsidRPr="00955648">
        <w:rPr>
          <w:rFonts w:ascii="Times New Roman" w:hAnsi="Times New Roman"/>
          <w:noProof/>
          <w:color w:val="222222"/>
          <w:lang w:val="fr-FR"/>
        </w:rPr>
        <w:pict>
          <v:rect id="_x0000_i1025" style="width:0;height:0" o:hralign="center" o:hrstd="t" o:hrnoshade="t" o:hr="t" fillcolor="black" stroked="f"/>
        </w:pict>
      </w: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0A0C52" w:rsidRDefault="00C52903" w:rsidP="00C52903">
      <w:pPr>
        <w:spacing w:line="240" w:lineRule="auto"/>
        <w:rPr>
          <w:b/>
          <w:bCs/>
          <w:noProof/>
          <w:color w:val="006633"/>
          <w:sz w:val="48"/>
          <w:szCs w:val="48"/>
          <w:lang w:val="fr-FR"/>
        </w:rPr>
      </w:pPr>
      <w:r w:rsidRPr="000A0C52">
        <w:rPr>
          <w:b/>
          <w:bCs/>
          <w:noProof/>
          <w:color w:val="006633"/>
          <w:sz w:val="48"/>
          <w:szCs w:val="48"/>
          <w:lang w:val="fr-FR"/>
        </w:rPr>
        <w:t>ZAK-FORTE</w:t>
      </w:r>
    </w:p>
    <w:p w:rsidR="00C52903" w:rsidRPr="00F51BD4" w:rsidRDefault="00C52903" w:rsidP="00C52903">
      <w:pPr>
        <w:spacing w:after="158"/>
        <w:rPr>
          <w:rFonts w:ascii="Times New Roman" w:hAnsi="Times New Roman"/>
          <w:noProof/>
          <w:color w:val="222222"/>
        </w:rPr>
      </w:pPr>
      <w:r w:rsidRPr="002724FD">
        <w:rPr>
          <w:rFonts w:ascii="Times New Roman" w:hAnsi="Times New Roman"/>
          <w:noProof/>
          <w:color w:val="222222"/>
          <w:lang w:val="fr-FR"/>
        </w:rPr>
        <w:t xml:space="preserve">Lessive concentré complète pour lavage automatique. Utiliser avec les dosateurs électroniques. </w:t>
      </w:r>
      <w:r w:rsidRPr="00F51BD4">
        <w:rPr>
          <w:rFonts w:ascii="Times New Roman" w:hAnsi="Times New Roman"/>
          <w:noProof/>
          <w:color w:val="222222"/>
        </w:rPr>
        <w:t>Pour coton, synthétiques, végétal.</w:t>
      </w:r>
    </w:p>
    <w:p w:rsidR="00C52903" w:rsidRPr="00DB2DA4" w:rsidRDefault="00C52903" w:rsidP="00C52903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C52903" w:rsidRPr="00DB2DA4" w:rsidRDefault="00C52903" w:rsidP="00C52903">
      <w:pPr>
        <w:spacing w:line="240" w:lineRule="auto"/>
        <w:rPr>
          <w:rFonts w:ascii="Times New Roman" w:hAnsi="Times New Roman"/>
          <w:noProof/>
          <w:color w:val="222222"/>
        </w:rPr>
      </w:pPr>
      <w:r w:rsidRPr="00DB2DA4">
        <w:rPr>
          <w:rFonts w:ascii="Times New Roman" w:hAnsi="Times New Roman"/>
          <w:b/>
          <w:noProof/>
          <w:color w:val="222222"/>
        </w:rPr>
        <w:t>Emballage</w:t>
      </w:r>
      <w:r w:rsidRPr="00DB2DA4">
        <w:rPr>
          <w:rFonts w:ascii="Times New Roman" w:hAnsi="Times New Roman"/>
          <w:noProof/>
          <w:color w:val="222222"/>
        </w:rPr>
        <w:t>:</w:t>
      </w:r>
    </w:p>
    <w:p w:rsidR="006605C9" w:rsidRPr="006605C9" w:rsidRDefault="00C52903" w:rsidP="006605C9">
      <w:pPr>
        <w:pStyle w:val="Paragrafoelenco"/>
        <w:numPr>
          <w:ilvl w:val="0"/>
          <w:numId w:val="28"/>
        </w:numPr>
        <w:spacing w:line="240" w:lineRule="auto"/>
        <w:rPr>
          <w:rFonts w:ascii="Times New Roman" w:hAnsi="Times New Roman"/>
          <w:noProof/>
          <w:color w:val="222222"/>
          <w:lang w:val="fr-FR"/>
        </w:rPr>
      </w:pPr>
      <w:r w:rsidRPr="00091410">
        <w:rPr>
          <w:rFonts w:ascii="Times New Roman" w:hAnsi="Times New Roman"/>
          <w:b/>
          <w:noProof/>
          <w:color w:val="222222"/>
          <w:lang w:val="fr-FR"/>
        </w:rPr>
        <w:t xml:space="preserve">Bidons: </w:t>
      </w:r>
      <w:r w:rsidR="00DD5C86">
        <w:rPr>
          <w:rFonts w:ascii="Times New Roman" w:hAnsi="Times New Roman"/>
          <w:noProof/>
          <w:color w:val="auto"/>
          <w:lang w:val="fr-FR"/>
        </w:rPr>
        <w:t>10Kg, 25</w:t>
      </w:r>
      <w:r w:rsidRPr="006605C9">
        <w:rPr>
          <w:rFonts w:ascii="Times New Roman" w:hAnsi="Times New Roman"/>
          <w:noProof/>
          <w:color w:val="auto"/>
          <w:lang w:val="fr-FR"/>
        </w:rPr>
        <w:t>Kg</w:t>
      </w:r>
    </w:p>
    <w:p w:rsidR="00C52903" w:rsidRPr="006605C9" w:rsidRDefault="00C52903" w:rsidP="006605C9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  <w:r w:rsidRPr="006605C9">
        <w:rPr>
          <w:rFonts w:ascii="Times New Roman" w:hAnsi="Times New Roman"/>
          <w:b/>
          <w:noProof/>
          <w:color w:val="222222"/>
          <w:lang w:val="fr-FR"/>
        </w:rPr>
        <w:t xml:space="preserve">Type: </w:t>
      </w:r>
      <w:r w:rsidRPr="006605C9">
        <w:rPr>
          <w:rFonts w:ascii="Times New Roman" w:hAnsi="Times New Roman"/>
          <w:noProof/>
          <w:color w:val="222222"/>
        </w:rPr>
        <w:t>Alcalin lége</w:t>
      </w:r>
      <w:r w:rsidR="006605C9" w:rsidRPr="006605C9">
        <w:rPr>
          <w:rFonts w:ascii="Times New Roman" w:hAnsi="Times New Roman"/>
          <w:noProof/>
          <w:color w:val="222222"/>
        </w:rPr>
        <w:t>re</w:t>
      </w: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  <w:r w:rsidRPr="00091410">
        <w:rPr>
          <w:rFonts w:ascii="Times New Roman" w:hAnsi="Times New Roman"/>
          <w:b/>
          <w:noProof/>
          <w:color w:val="222222"/>
          <w:lang w:val="fr-FR"/>
        </w:rPr>
        <w:t>Idéal pour:</w:t>
      </w:r>
      <w:r w:rsidRPr="00091410">
        <w:rPr>
          <w:rFonts w:ascii="Times New Roman" w:hAnsi="Times New Roman"/>
          <w:noProof/>
          <w:color w:val="222222"/>
          <w:lang w:val="fr-FR"/>
        </w:rPr>
        <w:t xml:space="preserve"> </w:t>
      </w:r>
      <w:r>
        <w:rPr>
          <w:rFonts w:ascii="Times New Roman" w:hAnsi="Times New Roman"/>
          <w:noProof/>
          <w:color w:val="222222"/>
          <w:lang w:val="fr-FR"/>
        </w:rPr>
        <w:t>Tissus</w:t>
      </w:r>
      <w:r w:rsidRPr="00091410">
        <w:rPr>
          <w:rFonts w:ascii="Times New Roman" w:hAnsi="Times New Roman"/>
          <w:noProof/>
          <w:color w:val="222222"/>
          <w:lang w:val="fr-FR"/>
        </w:rPr>
        <w:t xml:space="preserve">, </w:t>
      </w:r>
      <w:r w:rsidR="006605C9" w:rsidRPr="002724FD">
        <w:rPr>
          <w:rFonts w:ascii="Times New Roman" w:hAnsi="Times New Roman"/>
          <w:noProof/>
          <w:color w:val="222222"/>
          <w:lang w:val="fr-FR"/>
        </w:rPr>
        <w:t>bouanderie</w:t>
      </w: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091410" w:rsidRDefault="00C52903" w:rsidP="00C52903">
      <w:pPr>
        <w:spacing w:line="240" w:lineRule="auto"/>
        <w:rPr>
          <w:b/>
          <w:bCs/>
          <w:noProof/>
          <w:color w:val="006633"/>
          <w:sz w:val="48"/>
          <w:szCs w:val="48"/>
          <w:lang w:val="fr-FR"/>
        </w:rPr>
      </w:pPr>
      <w:r w:rsidRPr="00091410">
        <w:rPr>
          <w:b/>
          <w:bCs/>
          <w:noProof/>
          <w:color w:val="006633"/>
          <w:sz w:val="48"/>
          <w:szCs w:val="48"/>
          <w:lang w:val="fr-FR"/>
        </w:rPr>
        <w:t>ZAK-L</w:t>
      </w:r>
    </w:p>
    <w:p w:rsidR="00C52903" w:rsidRPr="007E75BA" w:rsidRDefault="00C52903" w:rsidP="00C52903">
      <w:pPr>
        <w:spacing w:after="158"/>
        <w:rPr>
          <w:rFonts w:ascii="Times New Roman" w:hAnsi="Times New Roman"/>
          <w:noProof/>
          <w:color w:val="222222"/>
          <w:lang w:val="fr-FR"/>
        </w:rPr>
      </w:pPr>
      <w:r w:rsidRPr="002724FD">
        <w:rPr>
          <w:rFonts w:ascii="Times New Roman" w:hAnsi="Times New Roman"/>
          <w:noProof/>
          <w:color w:val="222222"/>
          <w:lang w:val="fr-FR"/>
        </w:rPr>
        <w:t xml:space="preserve">Détergent liquide à bouanderie principal pour machines automatiques. </w:t>
      </w:r>
      <w:r w:rsidRPr="007E75BA">
        <w:rPr>
          <w:rFonts w:ascii="Times New Roman" w:hAnsi="Times New Roman"/>
          <w:noProof/>
          <w:color w:val="222222"/>
          <w:lang w:val="fr-FR"/>
        </w:rPr>
        <w:t>Utiliser avec les dosateurs électroniques. Pour coton, synthétiques, végétal.</w:t>
      </w:r>
    </w:p>
    <w:p w:rsidR="00C52903" w:rsidRPr="007E75BA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  <w:r w:rsidRPr="00091410">
        <w:rPr>
          <w:rFonts w:ascii="Times New Roman" w:hAnsi="Times New Roman"/>
          <w:b/>
          <w:noProof/>
          <w:color w:val="222222"/>
          <w:lang w:val="fr-FR"/>
        </w:rPr>
        <w:t>Emballage</w:t>
      </w:r>
      <w:r w:rsidRPr="00091410">
        <w:rPr>
          <w:rFonts w:ascii="Times New Roman" w:hAnsi="Times New Roman"/>
          <w:noProof/>
          <w:color w:val="222222"/>
          <w:lang w:val="fr-FR"/>
        </w:rPr>
        <w:t>:</w:t>
      </w:r>
    </w:p>
    <w:p w:rsidR="00C52903" w:rsidRPr="006605C9" w:rsidRDefault="00C52903" w:rsidP="00C52903">
      <w:pPr>
        <w:pStyle w:val="Paragrafoelenco"/>
        <w:numPr>
          <w:ilvl w:val="0"/>
          <w:numId w:val="28"/>
        </w:numPr>
        <w:spacing w:line="240" w:lineRule="auto"/>
        <w:rPr>
          <w:rFonts w:ascii="Times New Roman" w:hAnsi="Times New Roman"/>
          <w:noProof/>
          <w:color w:val="auto"/>
          <w:lang w:val="fr-FR"/>
        </w:rPr>
      </w:pPr>
      <w:r w:rsidRPr="00091410">
        <w:rPr>
          <w:rFonts w:ascii="Times New Roman" w:hAnsi="Times New Roman"/>
          <w:b/>
          <w:noProof/>
          <w:color w:val="222222"/>
          <w:lang w:val="fr-FR"/>
        </w:rPr>
        <w:t>Bidons</w:t>
      </w:r>
      <w:r w:rsidRPr="006605C9">
        <w:rPr>
          <w:rFonts w:ascii="Times New Roman" w:hAnsi="Times New Roman"/>
          <w:b/>
          <w:noProof/>
          <w:color w:val="auto"/>
          <w:lang w:val="fr-FR"/>
        </w:rPr>
        <w:t xml:space="preserve">: </w:t>
      </w:r>
      <w:r w:rsidR="00DD5C86">
        <w:rPr>
          <w:rFonts w:ascii="Times New Roman" w:hAnsi="Times New Roman"/>
          <w:noProof/>
          <w:color w:val="auto"/>
          <w:lang w:val="fr-FR"/>
        </w:rPr>
        <w:t>10Kg, 25</w:t>
      </w:r>
      <w:r w:rsidRPr="006605C9">
        <w:rPr>
          <w:rFonts w:ascii="Times New Roman" w:hAnsi="Times New Roman"/>
          <w:noProof/>
          <w:color w:val="auto"/>
          <w:lang w:val="fr-FR"/>
        </w:rPr>
        <w:t>Kg</w:t>
      </w: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  <w:r w:rsidRPr="00091410">
        <w:rPr>
          <w:rFonts w:ascii="Times New Roman" w:hAnsi="Times New Roman"/>
          <w:b/>
          <w:noProof/>
          <w:color w:val="222222"/>
          <w:lang w:val="fr-FR"/>
        </w:rPr>
        <w:t xml:space="preserve">Type: </w:t>
      </w:r>
      <w:r>
        <w:rPr>
          <w:rFonts w:ascii="Times New Roman" w:hAnsi="Times New Roman"/>
          <w:noProof/>
          <w:color w:val="222222"/>
          <w:lang w:val="fr-FR"/>
        </w:rPr>
        <w:t>Neutre</w:t>
      </w: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  <w:r w:rsidRPr="00091410">
        <w:rPr>
          <w:rFonts w:ascii="Times New Roman" w:hAnsi="Times New Roman"/>
          <w:b/>
          <w:noProof/>
          <w:color w:val="222222"/>
          <w:lang w:val="fr-FR"/>
        </w:rPr>
        <w:t xml:space="preserve">Idéal pour: </w:t>
      </w:r>
      <w:r>
        <w:rPr>
          <w:rFonts w:ascii="Times New Roman" w:hAnsi="Times New Roman"/>
          <w:noProof/>
          <w:color w:val="222222"/>
          <w:lang w:val="fr-FR"/>
        </w:rPr>
        <w:t>Tissus</w:t>
      </w:r>
      <w:r w:rsidRPr="00091410">
        <w:rPr>
          <w:rFonts w:ascii="Times New Roman" w:hAnsi="Times New Roman"/>
          <w:noProof/>
          <w:color w:val="222222"/>
          <w:lang w:val="fr-FR"/>
        </w:rPr>
        <w:t xml:space="preserve">, </w:t>
      </w:r>
      <w:r w:rsidR="006605C9" w:rsidRPr="002724FD">
        <w:rPr>
          <w:rFonts w:ascii="Times New Roman" w:hAnsi="Times New Roman"/>
          <w:noProof/>
          <w:color w:val="222222"/>
          <w:lang w:val="fr-FR"/>
        </w:rPr>
        <w:t>bouanderie</w:t>
      </w: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C52903" w:rsidRPr="00091410" w:rsidTr="00FA7F3C">
        <w:tc>
          <w:tcPr>
            <w:tcW w:w="0" w:type="auto"/>
            <w:shd w:val="clear" w:color="auto" w:fill="auto"/>
            <w:vAlign w:val="center"/>
            <w:hideMark/>
          </w:tcPr>
          <w:p w:rsidR="00C52903" w:rsidRPr="00091410" w:rsidRDefault="00C52903" w:rsidP="00FA7F3C">
            <w:pPr>
              <w:spacing w:line="240" w:lineRule="auto"/>
              <w:rPr>
                <w:rFonts w:ascii="Times New Roman" w:hAnsi="Times New Roman"/>
                <w:noProof/>
                <w:color w:val="222222"/>
                <w:lang w:val="fr-FR"/>
              </w:rPr>
            </w:pPr>
          </w:p>
        </w:tc>
      </w:tr>
    </w:tbl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091410" w:rsidRDefault="00C52903" w:rsidP="00C52903">
      <w:pPr>
        <w:spacing w:line="240" w:lineRule="auto"/>
        <w:rPr>
          <w:b/>
          <w:bCs/>
          <w:noProof/>
          <w:color w:val="006633"/>
          <w:sz w:val="48"/>
          <w:szCs w:val="48"/>
          <w:lang w:val="fr-FR"/>
        </w:rPr>
      </w:pPr>
      <w:r w:rsidRPr="00091410">
        <w:rPr>
          <w:b/>
          <w:bCs/>
          <w:noProof/>
          <w:color w:val="006633"/>
          <w:sz w:val="48"/>
          <w:szCs w:val="48"/>
          <w:lang w:val="fr-FR"/>
        </w:rPr>
        <w:lastRenderedPageBreak/>
        <w:t>ZAK-OXI</w:t>
      </w:r>
    </w:p>
    <w:p w:rsidR="00C52903" w:rsidRPr="00C52903" w:rsidRDefault="00C52903" w:rsidP="00C52903">
      <w:pPr>
        <w:spacing w:after="158"/>
        <w:rPr>
          <w:rFonts w:ascii="Times New Roman" w:hAnsi="Times New Roman"/>
          <w:noProof/>
          <w:color w:val="222222"/>
          <w:lang w:val="fr-FR"/>
        </w:rPr>
      </w:pPr>
      <w:r w:rsidRPr="002724FD">
        <w:rPr>
          <w:rFonts w:ascii="Times New Roman" w:hAnsi="Times New Roman"/>
          <w:noProof/>
          <w:color w:val="222222"/>
          <w:lang w:val="fr-FR"/>
        </w:rPr>
        <w:t xml:space="preserve">Blanchiment liquide Oxigéne. Actif sur les taches, élimine et prévient le jaunissement. </w:t>
      </w:r>
      <w:r w:rsidRPr="00C52903">
        <w:rPr>
          <w:rFonts w:ascii="Times New Roman" w:hAnsi="Times New Roman"/>
          <w:noProof/>
          <w:color w:val="222222"/>
          <w:lang w:val="fr-FR"/>
        </w:rPr>
        <w:t>Détruit les mauvaises odeurs.</w:t>
      </w:r>
    </w:p>
    <w:p w:rsidR="00C52903" w:rsidRPr="00C52903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6605C9" w:rsidRDefault="00C52903" w:rsidP="00C52903">
      <w:pPr>
        <w:spacing w:line="240" w:lineRule="auto"/>
        <w:rPr>
          <w:rFonts w:ascii="Times New Roman" w:hAnsi="Times New Roman"/>
          <w:noProof/>
          <w:color w:val="auto"/>
          <w:lang w:val="fr-FR"/>
        </w:rPr>
      </w:pPr>
      <w:r w:rsidRPr="006605C9">
        <w:rPr>
          <w:rFonts w:ascii="Times New Roman" w:hAnsi="Times New Roman"/>
          <w:b/>
          <w:noProof/>
          <w:color w:val="auto"/>
          <w:lang w:val="fr-FR"/>
        </w:rPr>
        <w:t>Emballage</w:t>
      </w:r>
      <w:r w:rsidRPr="006605C9">
        <w:rPr>
          <w:rFonts w:ascii="Times New Roman" w:hAnsi="Times New Roman"/>
          <w:noProof/>
          <w:color w:val="auto"/>
          <w:lang w:val="fr-FR"/>
        </w:rPr>
        <w:t>:</w:t>
      </w:r>
    </w:p>
    <w:p w:rsidR="00C52903" w:rsidRPr="006605C9" w:rsidRDefault="00C52903" w:rsidP="00C52903">
      <w:pPr>
        <w:spacing w:line="240" w:lineRule="auto"/>
        <w:rPr>
          <w:rFonts w:ascii="Times New Roman" w:hAnsi="Times New Roman"/>
          <w:noProof/>
          <w:color w:val="auto"/>
          <w:lang w:val="fr-FR"/>
        </w:rPr>
      </w:pPr>
      <w:r w:rsidRPr="006605C9">
        <w:rPr>
          <w:rFonts w:ascii="Times New Roman" w:hAnsi="Times New Roman"/>
          <w:b/>
          <w:noProof/>
          <w:color w:val="auto"/>
          <w:lang w:val="fr-FR"/>
        </w:rPr>
        <w:t xml:space="preserve">Bidons: </w:t>
      </w:r>
      <w:r w:rsidR="00DD5C86">
        <w:rPr>
          <w:rFonts w:ascii="Times New Roman" w:hAnsi="Times New Roman"/>
          <w:noProof/>
          <w:color w:val="auto"/>
          <w:lang w:val="fr-FR"/>
        </w:rPr>
        <w:t>5Kg, 10Kg, 25</w:t>
      </w:r>
      <w:r w:rsidRPr="006605C9">
        <w:rPr>
          <w:rFonts w:ascii="Times New Roman" w:hAnsi="Times New Roman"/>
          <w:noProof/>
          <w:color w:val="auto"/>
          <w:lang w:val="fr-FR"/>
        </w:rPr>
        <w:t>Kg</w:t>
      </w:r>
    </w:p>
    <w:p w:rsidR="00C52903" w:rsidRPr="006605C9" w:rsidRDefault="00C52903" w:rsidP="00C52903">
      <w:pPr>
        <w:spacing w:line="240" w:lineRule="auto"/>
        <w:rPr>
          <w:rFonts w:ascii="Times New Roman" w:hAnsi="Times New Roman"/>
          <w:noProof/>
          <w:color w:val="auto"/>
          <w:lang w:val="fr-FR"/>
        </w:rPr>
      </w:pPr>
      <w:r w:rsidRPr="006605C9">
        <w:rPr>
          <w:rFonts w:ascii="Times New Roman" w:hAnsi="Times New Roman"/>
          <w:b/>
          <w:noProof/>
          <w:color w:val="auto"/>
          <w:lang w:val="fr-FR"/>
        </w:rPr>
        <w:t xml:space="preserve">Type: </w:t>
      </w:r>
      <w:r w:rsidRPr="006605C9">
        <w:rPr>
          <w:rFonts w:ascii="Times New Roman" w:hAnsi="Times New Roman"/>
          <w:noProof/>
          <w:color w:val="auto"/>
          <w:lang w:val="fr-FR"/>
        </w:rPr>
        <w:t>Alcalin</w:t>
      </w:r>
    </w:p>
    <w:p w:rsidR="00C52903" w:rsidRPr="006605C9" w:rsidRDefault="00C52903" w:rsidP="00C52903">
      <w:pPr>
        <w:spacing w:line="240" w:lineRule="auto"/>
        <w:rPr>
          <w:rFonts w:ascii="Times New Roman" w:hAnsi="Times New Roman"/>
          <w:noProof/>
          <w:color w:val="auto"/>
          <w:lang w:val="fr-FR"/>
        </w:rPr>
      </w:pPr>
      <w:r w:rsidRPr="006605C9">
        <w:rPr>
          <w:rFonts w:ascii="Times New Roman" w:hAnsi="Times New Roman"/>
          <w:b/>
          <w:noProof/>
          <w:color w:val="auto"/>
          <w:lang w:val="fr-FR"/>
        </w:rPr>
        <w:t xml:space="preserve">Idéal pour: </w:t>
      </w:r>
      <w:r w:rsidRPr="006605C9">
        <w:rPr>
          <w:rFonts w:ascii="Times New Roman" w:hAnsi="Times New Roman"/>
          <w:noProof/>
          <w:color w:val="auto"/>
          <w:lang w:val="fr-FR"/>
        </w:rPr>
        <w:t xml:space="preserve">Tissus, </w:t>
      </w:r>
      <w:r w:rsidR="006605C9" w:rsidRPr="006605C9">
        <w:rPr>
          <w:rFonts w:ascii="Times New Roman" w:hAnsi="Times New Roman"/>
          <w:noProof/>
          <w:color w:val="auto"/>
          <w:lang w:val="fr-FR"/>
        </w:rPr>
        <w:t>bouanderie</w:t>
      </w: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6605C9" w:rsidRDefault="006605C9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6605C9" w:rsidRPr="00091410" w:rsidRDefault="006605C9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C52903" w:rsidRPr="007E75BA" w:rsidTr="00FA7F3C">
        <w:tc>
          <w:tcPr>
            <w:tcW w:w="0" w:type="auto"/>
            <w:shd w:val="clear" w:color="auto" w:fill="auto"/>
            <w:vAlign w:val="center"/>
            <w:hideMark/>
          </w:tcPr>
          <w:p w:rsidR="00C52903" w:rsidRPr="00091410" w:rsidRDefault="00C52903" w:rsidP="00FA7F3C">
            <w:pPr>
              <w:spacing w:line="240" w:lineRule="auto"/>
              <w:rPr>
                <w:rFonts w:ascii="Times New Roman" w:hAnsi="Times New Roman"/>
                <w:noProof/>
                <w:color w:val="222222"/>
                <w:lang w:val="fr-FR"/>
              </w:rPr>
            </w:pPr>
          </w:p>
        </w:tc>
      </w:tr>
    </w:tbl>
    <w:p w:rsidR="00C52903" w:rsidRPr="00091410" w:rsidRDefault="00C52903" w:rsidP="00C52903">
      <w:pPr>
        <w:spacing w:line="240" w:lineRule="auto"/>
        <w:rPr>
          <w:b/>
          <w:bCs/>
          <w:noProof/>
          <w:color w:val="006633"/>
          <w:sz w:val="48"/>
          <w:szCs w:val="48"/>
          <w:lang w:val="fr-FR"/>
        </w:rPr>
      </w:pPr>
      <w:r w:rsidRPr="00091410">
        <w:rPr>
          <w:b/>
          <w:bCs/>
          <w:noProof/>
          <w:color w:val="006633"/>
          <w:sz w:val="48"/>
          <w:szCs w:val="48"/>
          <w:lang w:val="fr-FR"/>
        </w:rPr>
        <w:t>ZAK-PLUS</w:t>
      </w:r>
    </w:p>
    <w:p w:rsidR="00C52903" w:rsidRPr="00F51BD4" w:rsidRDefault="00C52903" w:rsidP="00C52903">
      <w:pPr>
        <w:spacing w:after="158"/>
        <w:rPr>
          <w:rFonts w:ascii="Times New Roman" w:hAnsi="Times New Roman"/>
          <w:noProof/>
          <w:color w:val="222222"/>
        </w:rPr>
      </w:pPr>
      <w:r w:rsidRPr="002724FD">
        <w:rPr>
          <w:rFonts w:ascii="Times New Roman" w:hAnsi="Times New Roman"/>
          <w:noProof/>
          <w:color w:val="222222"/>
          <w:lang w:val="fr-FR"/>
        </w:rPr>
        <w:t xml:space="preserve">Renforçateur de lavage. Augmente le pouvoir détergent des produits de base. </w:t>
      </w:r>
      <w:r w:rsidRPr="00F51BD4">
        <w:rPr>
          <w:rFonts w:ascii="Times New Roman" w:hAnsi="Times New Roman"/>
          <w:noProof/>
          <w:color w:val="222222"/>
        </w:rPr>
        <w:t>Utiliser pour taches très fortes, habits de travail.</w:t>
      </w:r>
    </w:p>
    <w:p w:rsidR="00C52903" w:rsidRPr="00DB2DA4" w:rsidRDefault="00C52903" w:rsidP="00C52903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  <w:r w:rsidRPr="00091410">
        <w:rPr>
          <w:rFonts w:ascii="Times New Roman" w:hAnsi="Times New Roman"/>
          <w:b/>
          <w:noProof/>
          <w:color w:val="222222"/>
          <w:lang w:val="fr-FR"/>
        </w:rPr>
        <w:t>Emballage</w:t>
      </w:r>
      <w:r w:rsidRPr="00091410">
        <w:rPr>
          <w:rFonts w:ascii="Times New Roman" w:hAnsi="Times New Roman"/>
          <w:noProof/>
          <w:color w:val="222222"/>
          <w:lang w:val="fr-FR"/>
        </w:rPr>
        <w:t>:</w:t>
      </w:r>
    </w:p>
    <w:p w:rsidR="00C52903" w:rsidRPr="006605C9" w:rsidRDefault="00C52903" w:rsidP="00C52903">
      <w:pPr>
        <w:pStyle w:val="Paragrafoelenco"/>
        <w:numPr>
          <w:ilvl w:val="0"/>
          <w:numId w:val="28"/>
        </w:numPr>
        <w:spacing w:line="240" w:lineRule="auto"/>
        <w:rPr>
          <w:rFonts w:ascii="Times New Roman" w:hAnsi="Times New Roman"/>
          <w:noProof/>
          <w:color w:val="auto"/>
          <w:lang w:val="fr-FR"/>
        </w:rPr>
      </w:pPr>
      <w:r w:rsidRPr="006605C9">
        <w:rPr>
          <w:rFonts w:ascii="Times New Roman" w:hAnsi="Times New Roman"/>
          <w:b/>
          <w:noProof/>
          <w:color w:val="auto"/>
          <w:lang w:val="fr-FR"/>
        </w:rPr>
        <w:t xml:space="preserve">Bidons: </w:t>
      </w:r>
      <w:r w:rsidR="00DD5C86">
        <w:rPr>
          <w:rFonts w:ascii="Times New Roman" w:hAnsi="Times New Roman"/>
          <w:noProof/>
          <w:color w:val="auto"/>
          <w:lang w:val="fr-FR"/>
        </w:rPr>
        <w:t>10Kg, 25</w:t>
      </w:r>
      <w:r w:rsidRPr="006605C9">
        <w:rPr>
          <w:rFonts w:ascii="Times New Roman" w:hAnsi="Times New Roman"/>
          <w:noProof/>
          <w:color w:val="auto"/>
          <w:lang w:val="fr-FR"/>
        </w:rPr>
        <w:t>Kg</w:t>
      </w:r>
    </w:p>
    <w:p w:rsidR="00C52903" w:rsidRPr="007E75BA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  <w:r w:rsidRPr="007E75BA">
        <w:rPr>
          <w:rFonts w:ascii="Times New Roman" w:hAnsi="Times New Roman"/>
          <w:b/>
          <w:noProof/>
          <w:color w:val="222222"/>
          <w:lang w:val="fr-FR"/>
        </w:rPr>
        <w:t xml:space="preserve">Type: </w:t>
      </w:r>
      <w:r w:rsidRPr="007E75BA">
        <w:rPr>
          <w:rFonts w:ascii="Times New Roman" w:hAnsi="Times New Roman"/>
          <w:noProof/>
          <w:color w:val="222222"/>
          <w:lang w:val="fr-FR"/>
        </w:rPr>
        <w:t xml:space="preserve">Neutre </w:t>
      </w:r>
      <w:r w:rsidRPr="007E75BA">
        <w:rPr>
          <w:rFonts w:ascii="Times New Roman" w:hAnsi="Times New Roman"/>
          <w:noProof/>
          <w:color w:val="222222"/>
          <w:lang w:val="fr-FR"/>
        </w:rPr>
        <w:br/>
      </w:r>
      <w:r w:rsidRPr="007E75BA">
        <w:rPr>
          <w:rFonts w:ascii="Times New Roman" w:hAnsi="Times New Roman"/>
          <w:b/>
          <w:noProof/>
          <w:color w:val="222222"/>
          <w:lang w:val="fr-FR"/>
        </w:rPr>
        <w:t xml:space="preserve">Idéal pour: </w:t>
      </w:r>
      <w:r w:rsidRPr="007E75BA">
        <w:rPr>
          <w:rFonts w:ascii="Times New Roman" w:hAnsi="Times New Roman"/>
          <w:noProof/>
          <w:color w:val="222222"/>
          <w:lang w:val="fr-FR"/>
        </w:rPr>
        <w:t xml:space="preserve">Tissus, </w:t>
      </w:r>
      <w:r w:rsidR="006605C9" w:rsidRPr="006605C9">
        <w:rPr>
          <w:rFonts w:ascii="Times New Roman" w:hAnsi="Times New Roman"/>
          <w:noProof/>
          <w:color w:val="auto"/>
          <w:lang w:val="fr-FR"/>
        </w:rPr>
        <w:t>bouanderie</w:t>
      </w:r>
    </w:p>
    <w:p w:rsidR="00C52903" w:rsidRPr="007E75BA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7E75BA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C52903" w:rsidRPr="0072664A" w:rsidTr="00FA7F3C">
        <w:tc>
          <w:tcPr>
            <w:tcW w:w="0" w:type="auto"/>
            <w:shd w:val="clear" w:color="auto" w:fill="auto"/>
            <w:vAlign w:val="center"/>
            <w:hideMark/>
          </w:tcPr>
          <w:p w:rsidR="00C52903" w:rsidRPr="007E75BA" w:rsidRDefault="00C52903" w:rsidP="00FA7F3C">
            <w:pPr>
              <w:spacing w:line="240" w:lineRule="auto"/>
              <w:rPr>
                <w:rFonts w:ascii="Times New Roman" w:hAnsi="Times New Roman"/>
                <w:noProof/>
                <w:color w:val="222222"/>
                <w:lang w:val="fr-FR"/>
              </w:rPr>
            </w:pPr>
          </w:p>
        </w:tc>
      </w:tr>
    </w:tbl>
    <w:p w:rsidR="00C52903" w:rsidRPr="007E75BA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6605C9" w:rsidRDefault="00C52903" w:rsidP="006605C9">
      <w:pPr>
        <w:pStyle w:val="Titolo3"/>
        <w:rPr>
          <w:rFonts w:ascii="Perpetua" w:eastAsia="Times New Roman" w:hAnsi="Perpetua" w:cs="Times New Roman"/>
          <w:noProof/>
          <w:color w:val="006633"/>
          <w:sz w:val="48"/>
          <w:szCs w:val="48"/>
          <w:lang w:val="fr-FR"/>
        </w:rPr>
      </w:pPr>
      <w:r w:rsidRPr="00C52903">
        <w:rPr>
          <w:rFonts w:ascii="Perpetua" w:eastAsia="Times New Roman" w:hAnsi="Perpetua" w:cs="Times New Roman"/>
          <w:noProof/>
          <w:color w:val="006633"/>
          <w:sz w:val="48"/>
          <w:szCs w:val="48"/>
          <w:lang w:val="fr-FR"/>
        </w:rPr>
        <w:t>ZAK-POUDRE</w:t>
      </w:r>
      <w:r w:rsidR="006605C9">
        <w:rPr>
          <w:rFonts w:ascii="Perpetua" w:eastAsia="Times New Roman" w:hAnsi="Perpetua" w:cs="Times New Roman"/>
          <w:noProof/>
          <w:color w:val="006633"/>
          <w:sz w:val="48"/>
          <w:szCs w:val="48"/>
          <w:lang w:val="fr-FR"/>
        </w:rPr>
        <w:t xml:space="preserve"> / </w:t>
      </w:r>
      <w:r w:rsidRPr="00C52903">
        <w:rPr>
          <w:noProof/>
          <w:color w:val="006633"/>
          <w:sz w:val="48"/>
          <w:szCs w:val="48"/>
          <w:lang w:val="fr-FR"/>
        </w:rPr>
        <w:t>(ZAK-POLVERE)</w:t>
      </w:r>
    </w:p>
    <w:p w:rsidR="00C52903" w:rsidRPr="00C52903" w:rsidRDefault="00C52903" w:rsidP="00C52903">
      <w:pPr>
        <w:spacing w:after="158"/>
        <w:rPr>
          <w:rFonts w:ascii="Times New Roman" w:hAnsi="Times New Roman"/>
          <w:noProof/>
          <w:color w:val="222222"/>
          <w:lang w:val="fr-FR"/>
        </w:rPr>
      </w:pPr>
      <w:r w:rsidRPr="002724FD">
        <w:rPr>
          <w:rFonts w:ascii="Times New Roman" w:hAnsi="Times New Roman"/>
          <w:noProof/>
          <w:color w:val="222222"/>
          <w:lang w:val="fr-FR"/>
        </w:rPr>
        <w:t xml:space="preserve">Détergent en poudre à bouanderie pour machines automatiques. </w:t>
      </w:r>
      <w:r w:rsidRPr="00C52903">
        <w:rPr>
          <w:rFonts w:ascii="Times New Roman" w:hAnsi="Times New Roman"/>
          <w:noProof/>
          <w:color w:val="222222"/>
          <w:lang w:val="fr-FR"/>
        </w:rPr>
        <w:t>Pour coton, synthétiques, végétal.</w:t>
      </w:r>
    </w:p>
    <w:p w:rsidR="00C52903" w:rsidRPr="00091410" w:rsidRDefault="00AD7398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  <w:r>
        <w:rPr>
          <w:rFonts w:ascii="Times New Roman" w:hAnsi="Times New Roman"/>
          <w:noProof/>
          <w:color w:val="222222"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3966210</wp:posOffset>
            </wp:positionH>
            <wp:positionV relativeFrom="paragraph">
              <wp:posOffset>36830</wp:posOffset>
            </wp:positionV>
            <wp:extent cx="1711325" cy="1711325"/>
            <wp:effectExtent l="19050" t="0" r="3175" b="0"/>
            <wp:wrapNone/>
            <wp:docPr id="24" name="Immagine 6" descr="http://www.catchimica.com/dati/prodotti/small_imgprodotto_201702024642_zackpolv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atchimica.com/dati/prodotti/small_imgprodotto_201702024642_zackpolv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171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  <w:r w:rsidRPr="00091410">
        <w:rPr>
          <w:rFonts w:ascii="Times New Roman" w:hAnsi="Times New Roman"/>
          <w:b/>
          <w:noProof/>
          <w:color w:val="222222"/>
          <w:lang w:val="fr-FR"/>
        </w:rPr>
        <w:t>Emballage</w:t>
      </w:r>
      <w:r w:rsidRPr="00091410">
        <w:rPr>
          <w:rFonts w:ascii="Times New Roman" w:hAnsi="Times New Roman"/>
          <w:noProof/>
          <w:color w:val="222222"/>
          <w:lang w:val="fr-FR"/>
        </w:rPr>
        <w:t>:</w:t>
      </w:r>
    </w:p>
    <w:p w:rsidR="00C52903" w:rsidRPr="00091410" w:rsidRDefault="00C52903" w:rsidP="00C52903">
      <w:pPr>
        <w:pStyle w:val="Paragrafoelenco"/>
        <w:numPr>
          <w:ilvl w:val="0"/>
          <w:numId w:val="28"/>
        </w:numPr>
        <w:spacing w:line="240" w:lineRule="auto"/>
        <w:rPr>
          <w:rFonts w:ascii="Times New Roman" w:hAnsi="Times New Roman"/>
          <w:noProof/>
          <w:color w:val="222222"/>
          <w:lang w:val="fr-FR"/>
        </w:rPr>
      </w:pPr>
      <w:r>
        <w:rPr>
          <w:rFonts w:ascii="Times New Roman" w:hAnsi="Times New Roman"/>
          <w:noProof/>
          <w:color w:val="222222"/>
          <w:lang w:val="fr-FR"/>
        </w:rPr>
        <w:t>Sacs de</w:t>
      </w:r>
      <w:r w:rsidR="00DD5C86">
        <w:rPr>
          <w:rFonts w:ascii="Times New Roman" w:hAnsi="Times New Roman"/>
          <w:noProof/>
          <w:color w:val="222222"/>
          <w:lang w:val="fr-FR"/>
        </w:rPr>
        <w:t xml:space="preserve"> 20</w:t>
      </w:r>
      <w:r w:rsidRPr="00091410">
        <w:rPr>
          <w:rFonts w:ascii="Times New Roman" w:hAnsi="Times New Roman"/>
          <w:noProof/>
          <w:color w:val="222222"/>
          <w:lang w:val="fr-FR"/>
        </w:rPr>
        <w:t>Kg</w:t>
      </w: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  <w:r w:rsidRPr="00091410">
        <w:rPr>
          <w:rFonts w:ascii="Times New Roman" w:hAnsi="Times New Roman"/>
          <w:b/>
          <w:noProof/>
          <w:color w:val="222222"/>
          <w:lang w:val="fr-FR"/>
        </w:rPr>
        <w:t xml:space="preserve">Type: </w:t>
      </w:r>
      <w:r>
        <w:rPr>
          <w:rFonts w:ascii="Times New Roman" w:hAnsi="Times New Roman"/>
          <w:noProof/>
          <w:color w:val="222222"/>
          <w:lang w:val="fr-FR"/>
        </w:rPr>
        <w:t>Neutre</w:t>
      </w: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  <w:r w:rsidRPr="00091410">
        <w:rPr>
          <w:rFonts w:ascii="Times New Roman" w:hAnsi="Times New Roman"/>
          <w:b/>
          <w:noProof/>
          <w:color w:val="222222"/>
          <w:lang w:val="fr-FR"/>
        </w:rPr>
        <w:t xml:space="preserve">Idéal pour: </w:t>
      </w:r>
      <w:r>
        <w:rPr>
          <w:rFonts w:ascii="Times New Roman" w:hAnsi="Times New Roman"/>
          <w:noProof/>
          <w:color w:val="222222"/>
          <w:lang w:val="fr-FR"/>
        </w:rPr>
        <w:t>Tissus</w:t>
      </w:r>
      <w:r w:rsidRPr="00091410">
        <w:rPr>
          <w:rFonts w:ascii="Times New Roman" w:hAnsi="Times New Roman"/>
          <w:noProof/>
          <w:color w:val="222222"/>
          <w:lang w:val="fr-FR"/>
        </w:rPr>
        <w:t xml:space="preserve">, </w:t>
      </w:r>
      <w:r w:rsidR="006605C9" w:rsidRPr="006605C9">
        <w:rPr>
          <w:rFonts w:ascii="Times New Roman" w:hAnsi="Times New Roman"/>
          <w:noProof/>
          <w:color w:val="auto"/>
          <w:lang w:val="fr-FR"/>
        </w:rPr>
        <w:t>bouanderie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C52903" w:rsidRPr="00AD7398" w:rsidTr="00FA7F3C">
        <w:tc>
          <w:tcPr>
            <w:tcW w:w="0" w:type="auto"/>
            <w:shd w:val="clear" w:color="auto" w:fill="auto"/>
            <w:vAlign w:val="center"/>
            <w:hideMark/>
          </w:tcPr>
          <w:p w:rsidR="00C52903" w:rsidRPr="00091410" w:rsidRDefault="00C52903" w:rsidP="00FA7F3C">
            <w:pPr>
              <w:spacing w:line="240" w:lineRule="auto"/>
              <w:rPr>
                <w:rFonts w:ascii="Times New Roman" w:hAnsi="Times New Roman"/>
                <w:noProof/>
                <w:color w:val="222222"/>
                <w:lang w:val="fr-FR"/>
              </w:rPr>
            </w:pPr>
          </w:p>
        </w:tc>
      </w:tr>
    </w:tbl>
    <w:p w:rsidR="00C52903" w:rsidRPr="00091410" w:rsidRDefault="00955648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  <w:r w:rsidRPr="00955648">
        <w:rPr>
          <w:rFonts w:ascii="Times New Roman" w:hAnsi="Times New Roman"/>
          <w:noProof/>
          <w:color w:val="222222"/>
          <w:lang w:val="fr-FR"/>
        </w:rPr>
        <w:pict>
          <v:rect id="_x0000_i1026" style="width:0;height:0" o:hralign="center" o:hrstd="t" o:hrnoshade="t" o:hr="t" fillcolor="black" stroked="f"/>
        </w:pict>
      </w: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AD7398" w:rsidRDefault="00AD7398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AD7398" w:rsidRDefault="00AD7398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AD7398" w:rsidRDefault="00AD7398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AD7398" w:rsidRDefault="00AD7398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6605C9" w:rsidRPr="00091410" w:rsidRDefault="006605C9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C52903" w:rsidRDefault="00C52903" w:rsidP="00C52903">
      <w:pPr>
        <w:spacing w:line="240" w:lineRule="auto"/>
        <w:rPr>
          <w:b/>
          <w:bCs/>
          <w:noProof/>
          <w:color w:val="006633"/>
          <w:sz w:val="48"/>
          <w:szCs w:val="48"/>
          <w:lang w:val="fr-FR"/>
        </w:rPr>
      </w:pPr>
      <w:r w:rsidRPr="00C52903">
        <w:rPr>
          <w:b/>
          <w:bCs/>
          <w:noProof/>
          <w:color w:val="006633"/>
          <w:sz w:val="48"/>
          <w:szCs w:val="48"/>
          <w:lang w:val="fr-FR"/>
        </w:rPr>
        <w:lastRenderedPageBreak/>
        <w:t>ZAK-SOFT</w:t>
      </w:r>
    </w:p>
    <w:p w:rsidR="00C52903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  <w:r w:rsidRPr="002724FD">
        <w:rPr>
          <w:rFonts w:ascii="Times New Roman" w:hAnsi="Times New Roman"/>
          <w:noProof/>
          <w:color w:val="222222"/>
          <w:lang w:val="fr-FR"/>
        </w:rPr>
        <w:t>Assouplissant liquide concentré. Rend les tissus plus doux, antistatiques et faciles à repasser</w:t>
      </w:r>
      <w:r w:rsidRPr="007E75BA">
        <w:rPr>
          <w:rFonts w:ascii="Times New Roman" w:hAnsi="Times New Roman"/>
          <w:noProof/>
          <w:color w:val="222222"/>
          <w:lang w:val="fr-FR"/>
        </w:rPr>
        <w:t xml:space="preserve"> </w:t>
      </w:r>
    </w:p>
    <w:p w:rsidR="006605C9" w:rsidRPr="007E75BA" w:rsidRDefault="00DD5C86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  <w:r>
        <w:rPr>
          <w:rFonts w:ascii="Times New Roman" w:hAnsi="Times New Roman"/>
          <w:noProof/>
          <w:color w:val="222222"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column">
              <wp:posOffset>3698432</wp:posOffset>
            </wp:positionH>
            <wp:positionV relativeFrom="paragraph">
              <wp:posOffset>134668</wp:posOffset>
            </wp:positionV>
            <wp:extent cx="1618699" cy="1604513"/>
            <wp:effectExtent l="19050" t="0" r="551" b="0"/>
            <wp:wrapNone/>
            <wp:docPr id="4" name="Immagine 83" descr="http://www.catchimica.com/dati/prodotti/small_imgprodotto_201610265210_zacksoft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catchimica.com/dati/prodotti/small_imgprodotto_201610265210_zacksoft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99" cy="1604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  <w:r w:rsidRPr="00091410">
        <w:rPr>
          <w:rFonts w:ascii="Times New Roman" w:hAnsi="Times New Roman"/>
          <w:b/>
          <w:noProof/>
          <w:color w:val="222222"/>
          <w:lang w:val="fr-FR"/>
        </w:rPr>
        <w:t>Emballage</w:t>
      </w:r>
      <w:r w:rsidRPr="00091410">
        <w:rPr>
          <w:rFonts w:ascii="Times New Roman" w:hAnsi="Times New Roman"/>
          <w:noProof/>
          <w:color w:val="222222"/>
          <w:lang w:val="fr-FR"/>
        </w:rPr>
        <w:t>:</w:t>
      </w:r>
    </w:p>
    <w:p w:rsidR="00C52903" w:rsidRPr="00091410" w:rsidRDefault="00C52903" w:rsidP="00C52903">
      <w:pPr>
        <w:pStyle w:val="Paragrafoelenco"/>
        <w:numPr>
          <w:ilvl w:val="0"/>
          <w:numId w:val="28"/>
        </w:numPr>
        <w:spacing w:line="240" w:lineRule="auto"/>
        <w:rPr>
          <w:rFonts w:ascii="Times New Roman" w:hAnsi="Times New Roman"/>
          <w:noProof/>
          <w:color w:val="222222"/>
          <w:lang w:val="fr-FR"/>
        </w:rPr>
      </w:pPr>
      <w:r w:rsidRPr="00091410">
        <w:rPr>
          <w:rFonts w:ascii="Times New Roman" w:hAnsi="Times New Roman"/>
          <w:b/>
          <w:noProof/>
          <w:color w:val="222222"/>
          <w:lang w:val="fr-FR"/>
        </w:rPr>
        <w:t xml:space="preserve">Bidons: </w:t>
      </w:r>
      <w:r w:rsidR="00DD5C86">
        <w:rPr>
          <w:rFonts w:ascii="Times New Roman" w:hAnsi="Times New Roman"/>
          <w:noProof/>
          <w:color w:val="auto"/>
          <w:lang w:val="fr-FR"/>
        </w:rPr>
        <w:t>10Kg, 25</w:t>
      </w:r>
      <w:r w:rsidRPr="006605C9">
        <w:rPr>
          <w:rFonts w:ascii="Times New Roman" w:hAnsi="Times New Roman"/>
          <w:noProof/>
          <w:color w:val="auto"/>
          <w:lang w:val="fr-FR"/>
        </w:rPr>
        <w:t>Kg</w:t>
      </w: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  <w:r w:rsidRPr="00091410">
        <w:rPr>
          <w:rFonts w:ascii="Times New Roman" w:hAnsi="Times New Roman"/>
          <w:b/>
          <w:noProof/>
          <w:color w:val="222222"/>
          <w:lang w:val="fr-FR"/>
        </w:rPr>
        <w:t xml:space="preserve">Type: </w:t>
      </w:r>
      <w:r>
        <w:rPr>
          <w:rFonts w:ascii="Times New Roman" w:hAnsi="Times New Roman"/>
          <w:noProof/>
          <w:color w:val="222222"/>
          <w:lang w:val="fr-FR"/>
        </w:rPr>
        <w:t>Neutre</w:t>
      </w: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  <w:r w:rsidRPr="00091410">
        <w:rPr>
          <w:rFonts w:ascii="Times New Roman" w:hAnsi="Times New Roman"/>
          <w:b/>
          <w:noProof/>
          <w:color w:val="222222"/>
          <w:lang w:val="fr-FR"/>
        </w:rPr>
        <w:t>Idéal pour:</w:t>
      </w:r>
      <w:r w:rsidRPr="00091410">
        <w:rPr>
          <w:rFonts w:ascii="Times New Roman" w:hAnsi="Times New Roman"/>
          <w:noProof/>
          <w:color w:val="222222"/>
          <w:lang w:val="fr-FR"/>
        </w:rPr>
        <w:t xml:space="preserve"> </w:t>
      </w:r>
      <w:r>
        <w:rPr>
          <w:rFonts w:ascii="Times New Roman" w:hAnsi="Times New Roman"/>
          <w:noProof/>
          <w:color w:val="222222"/>
          <w:lang w:val="fr-FR"/>
        </w:rPr>
        <w:t>Tissus</w:t>
      </w:r>
      <w:r w:rsidRPr="00091410">
        <w:rPr>
          <w:rFonts w:ascii="Times New Roman" w:hAnsi="Times New Roman"/>
          <w:noProof/>
          <w:color w:val="222222"/>
          <w:lang w:val="fr-FR"/>
        </w:rPr>
        <w:t xml:space="preserve">, </w:t>
      </w:r>
      <w:r w:rsidR="006605C9" w:rsidRPr="006605C9">
        <w:rPr>
          <w:rFonts w:ascii="Times New Roman" w:hAnsi="Times New Roman"/>
          <w:noProof/>
          <w:color w:val="auto"/>
          <w:lang w:val="fr-FR"/>
        </w:rPr>
        <w:t>bouanderie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C52903" w:rsidRPr="00091410" w:rsidTr="00FA7F3C">
        <w:tc>
          <w:tcPr>
            <w:tcW w:w="0" w:type="auto"/>
            <w:shd w:val="clear" w:color="auto" w:fill="auto"/>
            <w:vAlign w:val="center"/>
            <w:hideMark/>
          </w:tcPr>
          <w:p w:rsidR="00C52903" w:rsidRPr="00091410" w:rsidRDefault="00C52903" w:rsidP="00FA7F3C">
            <w:pPr>
              <w:spacing w:line="240" w:lineRule="auto"/>
              <w:rPr>
                <w:rFonts w:ascii="Times New Roman" w:hAnsi="Times New Roman"/>
                <w:noProof/>
                <w:color w:val="222222"/>
                <w:lang w:val="fr-FR"/>
              </w:rPr>
            </w:pPr>
          </w:p>
        </w:tc>
      </w:tr>
    </w:tbl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8048E6" w:rsidRDefault="008048E6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8048E6" w:rsidRDefault="008048E6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8048E6" w:rsidRPr="00091410" w:rsidRDefault="008048E6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091410" w:rsidRDefault="00C52903" w:rsidP="00C52903">
      <w:pPr>
        <w:spacing w:line="240" w:lineRule="auto"/>
        <w:rPr>
          <w:b/>
          <w:bCs/>
          <w:noProof/>
          <w:color w:val="006633"/>
          <w:sz w:val="48"/>
          <w:szCs w:val="48"/>
          <w:lang w:val="fr-FR"/>
        </w:rPr>
      </w:pPr>
      <w:r w:rsidRPr="00091410">
        <w:rPr>
          <w:b/>
          <w:bCs/>
          <w:noProof/>
          <w:color w:val="006633"/>
          <w:sz w:val="48"/>
          <w:szCs w:val="48"/>
          <w:lang w:val="fr-FR"/>
        </w:rPr>
        <w:t>ZAK</w:t>
      </w:r>
      <w:r w:rsidR="0072664A">
        <w:rPr>
          <w:b/>
          <w:bCs/>
          <w:noProof/>
          <w:color w:val="006633"/>
          <w:sz w:val="48"/>
          <w:szCs w:val="48"/>
          <w:lang w:val="fr-FR"/>
        </w:rPr>
        <w:t>-</w:t>
      </w:r>
      <w:r w:rsidRPr="00091410">
        <w:rPr>
          <w:b/>
          <w:bCs/>
          <w:noProof/>
          <w:color w:val="006633"/>
          <w:sz w:val="48"/>
          <w:szCs w:val="48"/>
          <w:lang w:val="fr-FR"/>
        </w:rPr>
        <w:t>CL</w:t>
      </w:r>
    </w:p>
    <w:p w:rsidR="00C52903" w:rsidRPr="002724FD" w:rsidRDefault="00C52903" w:rsidP="00C52903">
      <w:pPr>
        <w:spacing w:after="158"/>
        <w:rPr>
          <w:rFonts w:ascii="Times New Roman" w:hAnsi="Times New Roman"/>
          <w:noProof/>
          <w:color w:val="222222"/>
          <w:lang w:val="fr-FR"/>
        </w:rPr>
      </w:pPr>
      <w:r w:rsidRPr="002724FD">
        <w:rPr>
          <w:rFonts w:ascii="Times New Roman" w:hAnsi="Times New Roman"/>
          <w:noProof/>
          <w:color w:val="222222"/>
          <w:lang w:val="fr-FR"/>
        </w:rPr>
        <w:t>Agent de blanchiment liquide chloré. Utiliser avec le dosateur électronique.</w:t>
      </w:r>
    </w:p>
    <w:p w:rsidR="00C52903" w:rsidRPr="007E75BA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</w:p>
    <w:p w:rsidR="00C52903" w:rsidRPr="006605C9" w:rsidRDefault="00C52903" w:rsidP="00C52903">
      <w:pPr>
        <w:spacing w:line="240" w:lineRule="auto"/>
        <w:rPr>
          <w:rFonts w:ascii="Times New Roman" w:hAnsi="Times New Roman"/>
          <w:noProof/>
          <w:color w:val="auto"/>
          <w:lang w:val="fr-FR"/>
        </w:rPr>
      </w:pPr>
      <w:r w:rsidRPr="006605C9">
        <w:rPr>
          <w:rFonts w:ascii="Times New Roman" w:hAnsi="Times New Roman"/>
          <w:b/>
          <w:noProof/>
          <w:color w:val="auto"/>
          <w:lang w:val="fr-FR"/>
        </w:rPr>
        <w:t>Emballage</w:t>
      </w:r>
      <w:r w:rsidRPr="006605C9">
        <w:rPr>
          <w:rFonts w:ascii="Times New Roman" w:hAnsi="Times New Roman"/>
          <w:noProof/>
          <w:color w:val="auto"/>
          <w:lang w:val="fr-FR"/>
        </w:rPr>
        <w:t>:</w:t>
      </w:r>
    </w:p>
    <w:p w:rsidR="00C52903" w:rsidRPr="006605C9" w:rsidRDefault="00C52903" w:rsidP="00C52903">
      <w:pPr>
        <w:pStyle w:val="Paragrafoelenco"/>
        <w:numPr>
          <w:ilvl w:val="0"/>
          <w:numId w:val="28"/>
        </w:numPr>
        <w:spacing w:line="240" w:lineRule="auto"/>
        <w:rPr>
          <w:rFonts w:ascii="Times New Roman" w:hAnsi="Times New Roman"/>
          <w:noProof/>
          <w:color w:val="auto"/>
          <w:lang w:val="fr-FR"/>
        </w:rPr>
      </w:pPr>
      <w:r w:rsidRPr="006605C9">
        <w:rPr>
          <w:rFonts w:ascii="Times New Roman" w:hAnsi="Times New Roman"/>
          <w:b/>
          <w:noProof/>
          <w:color w:val="auto"/>
          <w:lang w:val="fr-FR"/>
        </w:rPr>
        <w:t xml:space="preserve">Bidons: </w:t>
      </w:r>
      <w:r w:rsidR="00DD5C86">
        <w:rPr>
          <w:rFonts w:ascii="Times New Roman" w:hAnsi="Times New Roman"/>
          <w:noProof/>
          <w:color w:val="auto"/>
          <w:lang w:val="fr-FR"/>
        </w:rPr>
        <w:t>5Kg, 10Kg, 25</w:t>
      </w:r>
      <w:r w:rsidRPr="006605C9">
        <w:rPr>
          <w:rFonts w:ascii="Times New Roman" w:hAnsi="Times New Roman"/>
          <w:noProof/>
          <w:color w:val="auto"/>
          <w:lang w:val="fr-FR"/>
        </w:rPr>
        <w:t>Kg</w:t>
      </w: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  <w:r w:rsidRPr="00091410">
        <w:rPr>
          <w:rFonts w:ascii="Times New Roman" w:hAnsi="Times New Roman"/>
          <w:b/>
          <w:noProof/>
          <w:color w:val="222222"/>
          <w:lang w:val="fr-FR"/>
        </w:rPr>
        <w:t xml:space="preserve">Type: </w:t>
      </w:r>
      <w:r>
        <w:rPr>
          <w:rFonts w:ascii="Times New Roman" w:hAnsi="Times New Roman"/>
          <w:noProof/>
          <w:color w:val="222222"/>
          <w:lang w:val="fr-FR"/>
        </w:rPr>
        <w:t>Alcalin</w:t>
      </w:r>
    </w:p>
    <w:p w:rsidR="00C52903" w:rsidRPr="00091410" w:rsidRDefault="00C52903" w:rsidP="00C52903">
      <w:pPr>
        <w:spacing w:line="240" w:lineRule="auto"/>
        <w:rPr>
          <w:rFonts w:ascii="Times New Roman" w:hAnsi="Times New Roman"/>
          <w:noProof/>
          <w:color w:val="222222"/>
          <w:lang w:val="fr-FR"/>
        </w:rPr>
      </w:pPr>
      <w:r w:rsidRPr="00091410">
        <w:rPr>
          <w:rFonts w:ascii="Times New Roman" w:hAnsi="Times New Roman"/>
          <w:b/>
          <w:noProof/>
          <w:color w:val="222222"/>
          <w:lang w:val="fr-FR"/>
        </w:rPr>
        <w:t xml:space="preserve">Idéal pour: </w:t>
      </w:r>
      <w:r>
        <w:rPr>
          <w:rFonts w:ascii="Times New Roman" w:hAnsi="Times New Roman"/>
          <w:noProof/>
          <w:color w:val="222222"/>
          <w:lang w:val="fr-FR"/>
        </w:rPr>
        <w:t>Tissus</w:t>
      </w:r>
      <w:r w:rsidRPr="00091410">
        <w:rPr>
          <w:rFonts w:ascii="Times New Roman" w:hAnsi="Times New Roman"/>
          <w:noProof/>
          <w:color w:val="222222"/>
          <w:lang w:val="fr-FR"/>
        </w:rPr>
        <w:t xml:space="preserve">, </w:t>
      </w:r>
      <w:r w:rsidR="006605C9" w:rsidRPr="006605C9">
        <w:rPr>
          <w:rFonts w:ascii="Times New Roman" w:hAnsi="Times New Roman"/>
          <w:noProof/>
          <w:color w:val="auto"/>
          <w:lang w:val="fr-FR"/>
        </w:rPr>
        <w:t>bouanderie</w:t>
      </w:r>
    </w:p>
    <w:p w:rsidR="00C5388D" w:rsidRPr="006C5E2F" w:rsidRDefault="00C5388D" w:rsidP="000F413E">
      <w:pPr>
        <w:widowControl w:val="0"/>
        <w:rPr>
          <w:rFonts w:ascii="Times New Roman" w:hAnsi="Times New Roman"/>
          <w:sz w:val="22"/>
          <w:szCs w:val="22"/>
        </w:rPr>
      </w:pPr>
    </w:p>
    <w:sectPr w:rsidR="00C5388D" w:rsidRPr="006C5E2F" w:rsidSect="0014327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593" w:rsidRDefault="00C94593" w:rsidP="00115F78">
      <w:pPr>
        <w:spacing w:line="240" w:lineRule="auto"/>
      </w:pPr>
      <w:r>
        <w:separator/>
      </w:r>
    </w:p>
  </w:endnote>
  <w:endnote w:type="continuationSeparator" w:id="0">
    <w:p w:rsidR="00C94593" w:rsidRDefault="00C94593" w:rsidP="00115F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86" w:rsidRDefault="00DD5C8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12357"/>
      <w:docPartObj>
        <w:docPartGallery w:val="Page Numbers (Bottom of Page)"/>
        <w:docPartUnique/>
      </w:docPartObj>
    </w:sdtPr>
    <w:sdtContent>
      <w:sdt>
        <w:sdtPr>
          <w:id w:val="46112358"/>
          <w:docPartObj>
            <w:docPartGallery w:val="Page Numbers (Top of Page)"/>
            <w:docPartUnique/>
          </w:docPartObj>
        </w:sdtPr>
        <w:sdtContent>
          <w:p w:rsidR="0059436E" w:rsidRPr="004E5F17" w:rsidRDefault="00F45435" w:rsidP="00282CCD">
            <w:pPr>
              <w:pStyle w:val="Pidipagina"/>
              <w:jc w:val="right"/>
              <w:rPr>
                <w:lang w:val="fr-FR"/>
              </w:rPr>
            </w:pPr>
            <w:r w:rsidRPr="004E5F17">
              <w:rPr>
                <w:lang w:val="fr-FR"/>
              </w:rPr>
              <w:t>Page</w:t>
            </w:r>
            <w:r w:rsidR="0059436E" w:rsidRPr="004E5F17">
              <w:rPr>
                <w:lang w:val="fr-FR"/>
              </w:rPr>
              <w:t xml:space="preserve"> </w:t>
            </w:r>
            <w:r w:rsidR="00955648">
              <w:rPr>
                <w:b/>
                <w:sz w:val="24"/>
                <w:szCs w:val="24"/>
              </w:rPr>
              <w:fldChar w:fldCharType="begin"/>
            </w:r>
            <w:r w:rsidR="0059436E" w:rsidRPr="004E5F17">
              <w:rPr>
                <w:b/>
                <w:lang w:val="fr-FR"/>
              </w:rPr>
              <w:instrText>PAGE</w:instrText>
            </w:r>
            <w:r w:rsidR="00955648">
              <w:rPr>
                <w:b/>
                <w:sz w:val="24"/>
                <w:szCs w:val="24"/>
              </w:rPr>
              <w:fldChar w:fldCharType="separate"/>
            </w:r>
            <w:r w:rsidR="00DB6CDA">
              <w:rPr>
                <w:b/>
                <w:noProof/>
                <w:lang w:val="fr-FR"/>
              </w:rPr>
              <w:t>1</w:t>
            </w:r>
            <w:r w:rsidR="00955648">
              <w:rPr>
                <w:b/>
                <w:sz w:val="24"/>
                <w:szCs w:val="24"/>
              </w:rPr>
              <w:fldChar w:fldCharType="end"/>
            </w:r>
            <w:r w:rsidR="0059436E" w:rsidRPr="004E5F17">
              <w:rPr>
                <w:lang w:val="fr-FR"/>
              </w:rPr>
              <w:t xml:space="preserve"> de </w:t>
            </w:r>
            <w:r w:rsidR="00955648">
              <w:rPr>
                <w:b/>
                <w:sz w:val="24"/>
                <w:szCs w:val="24"/>
              </w:rPr>
              <w:fldChar w:fldCharType="begin"/>
            </w:r>
            <w:r w:rsidR="0059436E" w:rsidRPr="004E5F17">
              <w:rPr>
                <w:b/>
                <w:lang w:val="fr-FR"/>
              </w:rPr>
              <w:instrText>NUMPAGES</w:instrText>
            </w:r>
            <w:r w:rsidR="00955648">
              <w:rPr>
                <w:b/>
                <w:sz w:val="24"/>
                <w:szCs w:val="24"/>
              </w:rPr>
              <w:fldChar w:fldCharType="separate"/>
            </w:r>
            <w:r w:rsidR="00DB6CDA">
              <w:rPr>
                <w:b/>
                <w:noProof/>
                <w:lang w:val="fr-FR"/>
              </w:rPr>
              <w:t>4</w:t>
            </w:r>
            <w:r w:rsidR="0095564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9436E" w:rsidRPr="000E2BEC" w:rsidRDefault="0059436E" w:rsidP="00282CCD">
    <w:pPr>
      <w:pStyle w:val="Pidipagina"/>
      <w:rPr>
        <w:lang w:val="it-IT"/>
      </w:rPr>
    </w:pPr>
    <w:r w:rsidRPr="004E5F17">
      <w:rPr>
        <w:lang w:val="fr-FR"/>
      </w:rPr>
      <w:tab/>
    </w:r>
    <w:r w:rsidRPr="00551CEE">
      <w:rPr>
        <w:lang w:val="it-IT"/>
      </w:rPr>
      <w:t xml:space="preserve">Cat Chimica S.r.l. Loc. </w:t>
    </w:r>
    <w:r w:rsidRPr="000E2BEC">
      <w:rPr>
        <w:lang w:val="it-IT"/>
      </w:rPr>
      <w:t xml:space="preserve">La Villa, </w:t>
    </w:r>
    <w:r>
      <w:rPr>
        <w:lang w:val="it-IT"/>
      </w:rPr>
      <w:t>44</w:t>
    </w:r>
    <w:r w:rsidRPr="000E2BEC">
      <w:rPr>
        <w:lang w:val="it-IT"/>
      </w:rPr>
      <w:t xml:space="preserve"> </w:t>
    </w:r>
    <w:r>
      <w:rPr>
        <w:lang w:val="it-IT"/>
      </w:rPr>
      <w:t>-</w:t>
    </w:r>
    <w:r w:rsidRPr="000E2BEC">
      <w:rPr>
        <w:lang w:val="it-IT"/>
      </w:rPr>
      <w:t xml:space="preserve"> 43053 </w:t>
    </w:r>
    <w:proofErr w:type="gramStart"/>
    <w:r w:rsidRPr="000E2BEC">
      <w:rPr>
        <w:lang w:val="it-IT"/>
      </w:rPr>
      <w:t>Compiano</w:t>
    </w:r>
    <w:proofErr w:type="gramEnd"/>
    <w:r w:rsidRPr="000E2BEC">
      <w:rPr>
        <w:lang w:val="it-IT"/>
      </w:rPr>
      <w:t xml:space="preserve"> - Parma - ITALY</w:t>
    </w:r>
  </w:p>
  <w:p w:rsidR="0059436E" w:rsidRPr="003B6759" w:rsidRDefault="00822DC9" w:rsidP="00754E80">
    <w:pPr>
      <w:pStyle w:val="Pidipagina"/>
      <w:jc w:val="center"/>
      <w:rPr>
        <w:lang w:val="it-IT"/>
      </w:rPr>
    </w:pPr>
    <w:r>
      <w:rPr>
        <w:lang w:val="it-IT"/>
      </w:rPr>
      <w:t>Tel: 00390525</w:t>
    </w:r>
    <w:r w:rsidR="0059436E" w:rsidRPr="003B6759">
      <w:rPr>
        <w:lang w:val="it-IT"/>
      </w:rPr>
      <w:t>8</w:t>
    </w:r>
    <w:r w:rsidR="0086677D">
      <w:rPr>
        <w:lang w:val="it-IT"/>
      </w:rPr>
      <w:t>2</w:t>
    </w:r>
    <w:r w:rsidR="0059436E" w:rsidRPr="003B6759">
      <w:rPr>
        <w:lang w:val="it-IT"/>
      </w:rPr>
      <w:t>5</w:t>
    </w:r>
    <w:r w:rsidR="00F45435">
      <w:rPr>
        <w:lang w:val="it-IT"/>
      </w:rPr>
      <w:t>293</w:t>
    </w:r>
    <w:r w:rsidR="0059436E" w:rsidRPr="003B6759">
      <w:rPr>
        <w:lang w:val="it-IT"/>
      </w:rPr>
      <w:t xml:space="preserve">/ 00393461578675 </w:t>
    </w:r>
    <w:hyperlink r:id="rId1" w:history="1">
      <w:r w:rsidR="0059436E" w:rsidRPr="001D1136">
        <w:rPr>
          <w:rStyle w:val="Collegamentoipertestuale"/>
          <w:lang w:val="it-IT"/>
        </w:rPr>
        <w:t>www.catchimica.com</w:t>
      </w:r>
    </w:hyperlink>
    <w:r w:rsidR="0059436E">
      <w:rPr>
        <w:lang w:val="it-IT"/>
      </w:rPr>
      <w:t xml:space="preserve"> </w:t>
    </w:r>
  </w:p>
  <w:p w:rsidR="0059436E" w:rsidRPr="00754E80" w:rsidRDefault="0059436E">
    <w:pPr>
      <w:pStyle w:val="Pidipagina"/>
      <w:rPr>
        <w:lang w:val="it-IT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86" w:rsidRDefault="00DD5C8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593" w:rsidRDefault="00C94593" w:rsidP="00115F78">
      <w:pPr>
        <w:spacing w:line="240" w:lineRule="auto"/>
      </w:pPr>
      <w:r>
        <w:separator/>
      </w:r>
    </w:p>
  </w:footnote>
  <w:footnote w:type="continuationSeparator" w:id="0">
    <w:p w:rsidR="00C94593" w:rsidRDefault="00C94593" w:rsidP="00115F7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86" w:rsidRDefault="00DD5C8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435" w:rsidRPr="00FA22BA" w:rsidRDefault="00F45435" w:rsidP="00F45435">
    <w:pPr>
      <w:pStyle w:val="Titolo6"/>
      <w:widowControl w:val="0"/>
      <w:jc w:val="center"/>
      <w:rPr>
        <w:i/>
        <w:sz w:val="36"/>
        <w:szCs w:val="36"/>
        <w:lang w:val="fr-FR"/>
      </w:rPr>
    </w:pPr>
    <w:r>
      <w:rPr>
        <w:i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-416560</wp:posOffset>
          </wp:positionH>
          <wp:positionV relativeFrom="paragraph">
            <wp:posOffset>-105410</wp:posOffset>
          </wp:positionV>
          <wp:extent cx="1203960" cy="617220"/>
          <wp:effectExtent l="19050" t="0" r="0" b="0"/>
          <wp:wrapNone/>
          <wp:docPr id="2" name="Immagine 0" descr="LOGO CAT CHIMICA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T CHIMICA JPE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960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5414753</wp:posOffset>
          </wp:positionH>
          <wp:positionV relativeFrom="paragraph">
            <wp:posOffset>-307076</wp:posOffset>
          </wp:positionV>
          <wp:extent cx="1114631" cy="961901"/>
          <wp:effectExtent l="19050" t="0" r="9319" b="0"/>
          <wp:wrapNone/>
          <wp:docPr id="3" name="Immagine 1" descr="Q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14631" cy="9619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FA22BA">
      <w:rPr>
        <w:i/>
        <w:sz w:val="36"/>
        <w:szCs w:val="36"/>
        <w:lang w:val="fr-FR"/>
      </w:rPr>
      <w:t>CataloGUE</w:t>
    </w:r>
    <w:proofErr w:type="spellEnd"/>
  </w:p>
  <w:p w:rsidR="00F45435" w:rsidRPr="00FA22BA" w:rsidRDefault="00D860C6" w:rsidP="00DD5C86">
    <w:pPr>
      <w:pStyle w:val="Default"/>
      <w:jc w:val="center"/>
      <w:rPr>
        <w:rFonts w:ascii="Perpetua Titling MT" w:hAnsi="Perpetua Titling MT" w:cs="Times New Roman"/>
        <w:b/>
        <w:bCs/>
        <w:i/>
        <w:color w:val="006633"/>
        <w:kern w:val="28"/>
        <w:sz w:val="36"/>
        <w:szCs w:val="36"/>
        <w:lang w:val="fr-FR" w:eastAsia="it-IT"/>
      </w:rPr>
    </w:pPr>
    <w:r>
      <w:rPr>
        <w:rFonts w:ascii="Perpetua Titling MT" w:hAnsi="Perpetua Titling MT" w:cs="Times New Roman"/>
        <w:b/>
        <w:bCs/>
        <w:i/>
        <w:color w:val="006633"/>
        <w:kern w:val="28"/>
        <w:sz w:val="36"/>
        <w:szCs w:val="36"/>
        <w:lang w:val="fr-FR" w:eastAsia="it-IT"/>
      </w:rPr>
      <w:t>BOUANDERIE</w:t>
    </w:r>
  </w:p>
  <w:p w:rsidR="00F45435" w:rsidRPr="00091410" w:rsidRDefault="0059436E" w:rsidP="00F45435">
    <w:pPr>
      <w:pStyle w:val="Titolo6"/>
      <w:widowControl w:val="0"/>
      <w:tabs>
        <w:tab w:val="left" w:pos="3315"/>
        <w:tab w:val="center" w:pos="4819"/>
      </w:tabs>
      <w:rPr>
        <w:rFonts w:ascii="Palatino Linotype" w:hAnsi="Palatino Linotype"/>
        <w:lang w:val="fr-FR"/>
      </w:rPr>
    </w:pPr>
    <w:r w:rsidRPr="004E5F17">
      <w:rPr>
        <w:rFonts w:ascii="Palatino Linotype" w:hAnsi="Palatino Linotype"/>
        <w:lang w:val="fr-FR"/>
      </w:rPr>
      <w:tab/>
    </w:r>
    <w:r w:rsidRPr="004E5F17">
      <w:rPr>
        <w:rFonts w:ascii="Palatino Linotype" w:hAnsi="Palatino Linotype"/>
        <w:lang w:val="fr-FR"/>
      </w:rPr>
      <w:tab/>
    </w:r>
    <w:r w:rsidR="00F45435" w:rsidRPr="00091410">
      <w:rPr>
        <w:rFonts w:ascii="Palatino Linotype" w:hAnsi="Palatino Linotype"/>
        <w:lang w:val="fr-FR"/>
      </w:rPr>
      <w:t>Pour commander: 0525/825293</w:t>
    </w:r>
  </w:p>
  <w:p w:rsidR="0059436E" w:rsidRPr="00F45435" w:rsidRDefault="00F45435" w:rsidP="00F45435">
    <w:pPr>
      <w:pStyle w:val="msoaccenttext8"/>
      <w:widowControl w:val="0"/>
      <w:tabs>
        <w:tab w:val="left" w:pos="7371"/>
      </w:tabs>
      <w:jc w:val="center"/>
      <w:rPr>
        <w:rFonts w:ascii="Palatino Linotype" w:hAnsi="Palatino Linotype"/>
        <w:lang w:val="fr-FR"/>
      </w:rPr>
    </w:pPr>
    <w:r w:rsidRPr="00091410">
      <w:rPr>
        <w:rFonts w:ascii="Palatino Linotype" w:hAnsi="Palatino Linotype"/>
        <w:lang w:val="fr-FR"/>
      </w:rPr>
      <w:t>E-mail: info@catchimica.com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86" w:rsidRDefault="00DD5C8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EC0"/>
    <w:multiLevelType w:val="hybridMultilevel"/>
    <w:tmpl w:val="1F30E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A10FF"/>
    <w:multiLevelType w:val="multilevel"/>
    <w:tmpl w:val="63E4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64355"/>
    <w:multiLevelType w:val="multilevel"/>
    <w:tmpl w:val="CA04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47903"/>
    <w:multiLevelType w:val="hybridMultilevel"/>
    <w:tmpl w:val="5636D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54F71"/>
    <w:multiLevelType w:val="hybridMultilevel"/>
    <w:tmpl w:val="B1FA4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33527"/>
    <w:multiLevelType w:val="hybridMultilevel"/>
    <w:tmpl w:val="AC9EB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EF1316"/>
    <w:multiLevelType w:val="multilevel"/>
    <w:tmpl w:val="ED00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A6074D"/>
    <w:multiLevelType w:val="hybridMultilevel"/>
    <w:tmpl w:val="7570C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76C4E"/>
    <w:multiLevelType w:val="hybridMultilevel"/>
    <w:tmpl w:val="BBA2E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3C7CD0"/>
    <w:multiLevelType w:val="hybridMultilevel"/>
    <w:tmpl w:val="2926FC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D34EF"/>
    <w:multiLevelType w:val="multilevel"/>
    <w:tmpl w:val="0534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AE14D2"/>
    <w:multiLevelType w:val="multilevel"/>
    <w:tmpl w:val="C9F2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856148"/>
    <w:multiLevelType w:val="multilevel"/>
    <w:tmpl w:val="8836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5B6D4E"/>
    <w:multiLevelType w:val="hybridMultilevel"/>
    <w:tmpl w:val="0CD007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FC294A"/>
    <w:multiLevelType w:val="multilevel"/>
    <w:tmpl w:val="4CE0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685EBA"/>
    <w:multiLevelType w:val="multilevel"/>
    <w:tmpl w:val="F51E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3E2692"/>
    <w:multiLevelType w:val="hybridMultilevel"/>
    <w:tmpl w:val="A420E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F15406"/>
    <w:multiLevelType w:val="hybridMultilevel"/>
    <w:tmpl w:val="7DE05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B04CC9"/>
    <w:multiLevelType w:val="hybridMultilevel"/>
    <w:tmpl w:val="1DA48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4E4136"/>
    <w:multiLevelType w:val="hybridMultilevel"/>
    <w:tmpl w:val="F5240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595BC1"/>
    <w:multiLevelType w:val="hybridMultilevel"/>
    <w:tmpl w:val="7626F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890DA9"/>
    <w:multiLevelType w:val="hybridMultilevel"/>
    <w:tmpl w:val="A3A47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E68D5"/>
    <w:multiLevelType w:val="hybridMultilevel"/>
    <w:tmpl w:val="3D36C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3D23D6"/>
    <w:multiLevelType w:val="hybridMultilevel"/>
    <w:tmpl w:val="FBBAC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020377"/>
    <w:multiLevelType w:val="hybridMultilevel"/>
    <w:tmpl w:val="15EC5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0569E8"/>
    <w:multiLevelType w:val="hybridMultilevel"/>
    <w:tmpl w:val="5F9A1E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8E5E3B"/>
    <w:multiLevelType w:val="hybridMultilevel"/>
    <w:tmpl w:val="9A44A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BE6FA9"/>
    <w:multiLevelType w:val="hybridMultilevel"/>
    <w:tmpl w:val="5F768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427A1B"/>
    <w:multiLevelType w:val="multilevel"/>
    <w:tmpl w:val="4D38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106CBE"/>
    <w:multiLevelType w:val="hybridMultilevel"/>
    <w:tmpl w:val="347CE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2A2FD6"/>
    <w:multiLevelType w:val="hybridMultilevel"/>
    <w:tmpl w:val="A2343B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D33D92"/>
    <w:multiLevelType w:val="hybridMultilevel"/>
    <w:tmpl w:val="953CC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794FBD"/>
    <w:multiLevelType w:val="hybridMultilevel"/>
    <w:tmpl w:val="BC1AB3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B14A99"/>
    <w:multiLevelType w:val="multilevel"/>
    <w:tmpl w:val="368A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8A49B7"/>
    <w:multiLevelType w:val="multilevel"/>
    <w:tmpl w:val="4F68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4A0B00"/>
    <w:multiLevelType w:val="hybridMultilevel"/>
    <w:tmpl w:val="404C1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671B9B"/>
    <w:multiLevelType w:val="hybridMultilevel"/>
    <w:tmpl w:val="A2EA9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BB7E6B"/>
    <w:multiLevelType w:val="hybridMultilevel"/>
    <w:tmpl w:val="58E0E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896880"/>
    <w:multiLevelType w:val="multilevel"/>
    <w:tmpl w:val="ADB6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370E54"/>
    <w:multiLevelType w:val="hybridMultilevel"/>
    <w:tmpl w:val="B720C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5D447F"/>
    <w:multiLevelType w:val="hybridMultilevel"/>
    <w:tmpl w:val="EF8C7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14247D"/>
    <w:multiLevelType w:val="multilevel"/>
    <w:tmpl w:val="184A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AE0622D"/>
    <w:multiLevelType w:val="multilevel"/>
    <w:tmpl w:val="2604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1103B3"/>
    <w:multiLevelType w:val="hybridMultilevel"/>
    <w:tmpl w:val="50400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616844"/>
    <w:multiLevelType w:val="hybridMultilevel"/>
    <w:tmpl w:val="A7B66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8F6966"/>
    <w:multiLevelType w:val="hybridMultilevel"/>
    <w:tmpl w:val="507893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814D73"/>
    <w:multiLevelType w:val="multilevel"/>
    <w:tmpl w:val="F356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930E37"/>
    <w:multiLevelType w:val="hybridMultilevel"/>
    <w:tmpl w:val="033A0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7"/>
  </w:num>
  <w:num w:numId="4">
    <w:abstractNumId w:val="0"/>
  </w:num>
  <w:num w:numId="5">
    <w:abstractNumId w:val="40"/>
  </w:num>
  <w:num w:numId="6">
    <w:abstractNumId w:val="23"/>
  </w:num>
  <w:num w:numId="7">
    <w:abstractNumId w:val="22"/>
  </w:num>
  <w:num w:numId="8">
    <w:abstractNumId w:val="17"/>
  </w:num>
  <w:num w:numId="9">
    <w:abstractNumId w:val="35"/>
  </w:num>
  <w:num w:numId="10">
    <w:abstractNumId w:val="27"/>
  </w:num>
  <w:num w:numId="11">
    <w:abstractNumId w:val="39"/>
  </w:num>
  <w:num w:numId="12">
    <w:abstractNumId w:val="4"/>
  </w:num>
  <w:num w:numId="13">
    <w:abstractNumId w:val="24"/>
  </w:num>
  <w:num w:numId="14">
    <w:abstractNumId w:val="31"/>
  </w:num>
  <w:num w:numId="15">
    <w:abstractNumId w:val="44"/>
  </w:num>
  <w:num w:numId="16">
    <w:abstractNumId w:val="3"/>
  </w:num>
  <w:num w:numId="17">
    <w:abstractNumId w:val="45"/>
  </w:num>
  <w:num w:numId="18">
    <w:abstractNumId w:val="20"/>
  </w:num>
  <w:num w:numId="19">
    <w:abstractNumId w:val="30"/>
  </w:num>
  <w:num w:numId="20">
    <w:abstractNumId w:val="26"/>
  </w:num>
  <w:num w:numId="21">
    <w:abstractNumId w:val="16"/>
  </w:num>
  <w:num w:numId="22">
    <w:abstractNumId w:val="36"/>
  </w:num>
  <w:num w:numId="23">
    <w:abstractNumId w:val="32"/>
  </w:num>
  <w:num w:numId="24">
    <w:abstractNumId w:val="19"/>
  </w:num>
  <w:num w:numId="25">
    <w:abstractNumId w:val="29"/>
  </w:num>
  <w:num w:numId="26">
    <w:abstractNumId w:val="18"/>
  </w:num>
  <w:num w:numId="27">
    <w:abstractNumId w:val="9"/>
  </w:num>
  <w:num w:numId="28">
    <w:abstractNumId w:val="5"/>
  </w:num>
  <w:num w:numId="29">
    <w:abstractNumId w:val="15"/>
  </w:num>
  <w:num w:numId="30">
    <w:abstractNumId w:val="38"/>
  </w:num>
  <w:num w:numId="31">
    <w:abstractNumId w:val="10"/>
  </w:num>
  <w:num w:numId="32">
    <w:abstractNumId w:val="2"/>
  </w:num>
  <w:num w:numId="33">
    <w:abstractNumId w:val="28"/>
  </w:num>
  <w:num w:numId="34">
    <w:abstractNumId w:val="33"/>
  </w:num>
  <w:num w:numId="35">
    <w:abstractNumId w:val="34"/>
  </w:num>
  <w:num w:numId="36">
    <w:abstractNumId w:val="46"/>
  </w:num>
  <w:num w:numId="37">
    <w:abstractNumId w:val="12"/>
  </w:num>
  <w:num w:numId="38">
    <w:abstractNumId w:val="14"/>
  </w:num>
  <w:num w:numId="39">
    <w:abstractNumId w:val="6"/>
  </w:num>
  <w:num w:numId="40">
    <w:abstractNumId w:val="1"/>
  </w:num>
  <w:num w:numId="41">
    <w:abstractNumId w:val="11"/>
  </w:num>
  <w:num w:numId="42">
    <w:abstractNumId w:val="42"/>
  </w:num>
  <w:num w:numId="43">
    <w:abstractNumId w:val="8"/>
  </w:num>
  <w:num w:numId="44">
    <w:abstractNumId w:val="43"/>
  </w:num>
  <w:num w:numId="45">
    <w:abstractNumId w:val="47"/>
  </w:num>
  <w:num w:numId="46">
    <w:abstractNumId w:val="37"/>
  </w:num>
  <w:num w:numId="47">
    <w:abstractNumId w:val="41"/>
  </w:num>
  <w:num w:numId="4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283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115F78"/>
    <w:rsid w:val="00014ACE"/>
    <w:rsid w:val="0002223F"/>
    <w:rsid w:val="0002584C"/>
    <w:rsid w:val="00030C8C"/>
    <w:rsid w:val="00046D26"/>
    <w:rsid w:val="000546C7"/>
    <w:rsid w:val="000549E7"/>
    <w:rsid w:val="00061AB4"/>
    <w:rsid w:val="00062343"/>
    <w:rsid w:val="00062F72"/>
    <w:rsid w:val="00065BA9"/>
    <w:rsid w:val="000908C5"/>
    <w:rsid w:val="000A05F0"/>
    <w:rsid w:val="000B1ABE"/>
    <w:rsid w:val="000C433F"/>
    <w:rsid w:val="000E7AD6"/>
    <w:rsid w:val="000F413E"/>
    <w:rsid w:val="000F6C2F"/>
    <w:rsid w:val="00115F78"/>
    <w:rsid w:val="00121B54"/>
    <w:rsid w:val="00131408"/>
    <w:rsid w:val="001425BD"/>
    <w:rsid w:val="00143275"/>
    <w:rsid w:val="001554E0"/>
    <w:rsid w:val="001661FA"/>
    <w:rsid w:val="001722BB"/>
    <w:rsid w:val="00181133"/>
    <w:rsid w:val="00192602"/>
    <w:rsid w:val="00194EC7"/>
    <w:rsid w:val="00197AB9"/>
    <w:rsid w:val="001B1DFD"/>
    <w:rsid w:val="001B5D3C"/>
    <w:rsid w:val="001D00D4"/>
    <w:rsid w:val="001D2D7B"/>
    <w:rsid w:val="001E1101"/>
    <w:rsid w:val="001F2949"/>
    <w:rsid w:val="001F3732"/>
    <w:rsid w:val="00226326"/>
    <w:rsid w:val="0022734F"/>
    <w:rsid w:val="00232B18"/>
    <w:rsid w:val="00236986"/>
    <w:rsid w:val="00246D34"/>
    <w:rsid w:val="0027608C"/>
    <w:rsid w:val="00282CCD"/>
    <w:rsid w:val="002A2228"/>
    <w:rsid w:val="002A786D"/>
    <w:rsid w:val="002B2993"/>
    <w:rsid w:val="002D2584"/>
    <w:rsid w:val="002E5C6A"/>
    <w:rsid w:val="002E74A4"/>
    <w:rsid w:val="0030296E"/>
    <w:rsid w:val="0037431B"/>
    <w:rsid w:val="003B71CC"/>
    <w:rsid w:val="003F7F7D"/>
    <w:rsid w:val="004019AD"/>
    <w:rsid w:val="00405098"/>
    <w:rsid w:val="00411DC3"/>
    <w:rsid w:val="0041406B"/>
    <w:rsid w:val="00424A79"/>
    <w:rsid w:val="00436B71"/>
    <w:rsid w:val="00463DCA"/>
    <w:rsid w:val="004650CE"/>
    <w:rsid w:val="00481241"/>
    <w:rsid w:val="00492723"/>
    <w:rsid w:val="00492A52"/>
    <w:rsid w:val="004A5956"/>
    <w:rsid w:val="004C4EBD"/>
    <w:rsid w:val="004C6BBD"/>
    <w:rsid w:val="004D5EE5"/>
    <w:rsid w:val="004E18E0"/>
    <w:rsid w:val="004E3B7E"/>
    <w:rsid w:val="004E5F17"/>
    <w:rsid w:val="004F628E"/>
    <w:rsid w:val="00522EEC"/>
    <w:rsid w:val="00525C32"/>
    <w:rsid w:val="00543196"/>
    <w:rsid w:val="00544166"/>
    <w:rsid w:val="00551149"/>
    <w:rsid w:val="00551CEE"/>
    <w:rsid w:val="0055581D"/>
    <w:rsid w:val="005600DB"/>
    <w:rsid w:val="00562145"/>
    <w:rsid w:val="00572566"/>
    <w:rsid w:val="00584414"/>
    <w:rsid w:val="0059223F"/>
    <w:rsid w:val="0059436E"/>
    <w:rsid w:val="005A45E9"/>
    <w:rsid w:val="005A7751"/>
    <w:rsid w:val="005B1F55"/>
    <w:rsid w:val="005B3F2D"/>
    <w:rsid w:val="005D747B"/>
    <w:rsid w:val="005E70C2"/>
    <w:rsid w:val="0061209B"/>
    <w:rsid w:val="006506CB"/>
    <w:rsid w:val="006605C9"/>
    <w:rsid w:val="00663E2A"/>
    <w:rsid w:val="00670BCD"/>
    <w:rsid w:val="0068450A"/>
    <w:rsid w:val="0069731A"/>
    <w:rsid w:val="006A0156"/>
    <w:rsid w:val="006A0EFF"/>
    <w:rsid w:val="006A6DBB"/>
    <w:rsid w:val="006B081A"/>
    <w:rsid w:val="006C5E2F"/>
    <w:rsid w:val="00714E74"/>
    <w:rsid w:val="007160D7"/>
    <w:rsid w:val="00722D97"/>
    <w:rsid w:val="0072664A"/>
    <w:rsid w:val="00732041"/>
    <w:rsid w:val="00733758"/>
    <w:rsid w:val="0075137E"/>
    <w:rsid w:val="00754E80"/>
    <w:rsid w:val="007553F2"/>
    <w:rsid w:val="00760A16"/>
    <w:rsid w:val="0076250F"/>
    <w:rsid w:val="007649B4"/>
    <w:rsid w:val="00776CC5"/>
    <w:rsid w:val="00784BD7"/>
    <w:rsid w:val="00792067"/>
    <w:rsid w:val="00793E89"/>
    <w:rsid w:val="00796335"/>
    <w:rsid w:val="007D09E8"/>
    <w:rsid w:val="007E496E"/>
    <w:rsid w:val="007E64E1"/>
    <w:rsid w:val="007E6F3A"/>
    <w:rsid w:val="007F3C51"/>
    <w:rsid w:val="007F42AE"/>
    <w:rsid w:val="008048E6"/>
    <w:rsid w:val="0082205C"/>
    <w:rsid w:val="00822DC9"/>
    <w:rsid w:val="00830B74"/>
    <w:rsid w:val="00841F47"/>
    <w:rsid w:val="00844F01"/>
    <w:rsid w:val="00851C19"/>
    <w:rsid w:val="00862AFF"/>
    <w:rsid w:val="0086677D"/>
    <w:rsid w:val="00891B15"/>
    <w:rsid w:val="0089447A"/>
    <w:rsid w:val="00895A47"/>
    <w:rsid w:val="008B2CCE"/>
    <w:rsid w:val="008B45A6"/>
    <w:rsid w:val="008E6A34"/>
    <w:rsid w:val="008F262E"/>
    <w:rsid w:val="00902355"/>
    <w:rsid w:val="009026BD"/>
    <w:rsid w:val="0090320B"/>
    <w:rsid w:val="00906780"/>
    <w:rsid w:val="0091430D"/>
    <w:rsid w:val="009329E3"/>
    <w:rsid w:val="00955648"/>
    <w:rsid w:val="00957902"/>
    <w:rsid w:val="00966EB0"/>
    <w:rsid w:val="009761C8"/>
    <w:rsid w:val="0098564B"/>
    <w:rsid w:val="0099489A"/>
    <w:rsid w:val="009A0B2A"/>
    <w:rsid w:val="009A4862"/>
    <w:rsid w:val="009D6940"/>
    <w:rsid w:val="009E4151"/>
    <w:rsid w:val="00A0483B"/>
    <w:rsid w:val="00A11EEF"/>
    <w:rsid w:val="00A145F8"/>
    <w:rsid w:val="00A44F9B"/>
    <w:rsid w:val="00A54AB6"/>
    <w:rsid w:val="00A6016D"/>
    <w:rsid w:val="00A62E1B"/>
    <w:rsid w:val="00A94809"/>
    <w:rsid w:val="00A97311"/>
    <w:rsid w:val="00AC28A4"/>
    <w:rsid w:val="00AD4CEF"/>
    <w:rsid w:val="00AD7398"/>
    <w:rsid w:val="00AF143D"/>
    <w:rsid w:val="00AF3A5D"/>
    <w:rsid w:val="00AF5691"/>
    <w:rsid w:val="00AF7CD2"/>
    <w:rsid w:val="00B07D3A"/>
    <w:rsid w:val="00B200D8"/>
    <w:rsid w:val="00B240DA"/>
    <w:rsid w:val="00B41FB6"/>
    <w:rsid w:val="00B42F4F"/>
    <w:rsid w:val="00B44067"/>
    <w:rsid w:val="00B478B9"/>
    <w:rsid w:val="00B553FC"/>
    <w:rsid w:val="00B61866"/>
    <w:rsid w:val="00B73C95"/>
    <w:rsid w:val="00B844E3"/>
    <w:rsid w:val="00B93CDB"/>
    <w:rsid w:val="00B946AE"/>
    <w:rsid w:val="00BA2715"/>
    <w:rsid w:val="00BB161D"/>
    <w:rsid w:val="00BB1CBD"/>
    <w:rsid w:val="00BD22C5"/>
    <w:rsid w:val="00BE0098"/>
    <w:rsid w:val="00BE17D9"/>
    <w:rsid w:val="00BF5D67"/>
    <w:rsid w:val="00C0176D"/>
    <w:rsid w:val="00C24349"/>
    <w:rsid w:val="00C47EF0"/>
    <w:rsid w:val="00C51475"/>
    <w:rsid w:val="00C51F96"/>
    <w:rsid w:val="00C52903"/>
    <w:rsid w:val="00C5388D"/>
    <w:rsid w:val="00C94593"/>
    <w:rsid w:val="00C977AF"/>
    <w:rsid w:val="00C97E21"/>
    <w:rsid w:val="00CA692A"/>
    <w:rsid w:val="00CB0241"/>
    <w:rsid w:val="00CB3E34"/>
    <w:rsid w:val="00CB7074"/>
    <w:rsid w:val="00CD3929"/>
    <w:rsid w:val="00CD47F9"/>
    <w:rsid w:val="00D10D0C"/>
    <w:rsid w:val="00D23C7B"/>
    <w:rsid w:val="00D31529"/>
    <w:rsid w:val="00D341E1"/>
    <w:rsid w:val="00D52907"/>
    <w:rsid w:val="00D673FD"/>
    <w:rsid w:val="00D8371F"/>
    <w:rsid w:val="00D860C6"/>
    <w:rsid w:val="00D876E4"/>
    <w:rsid w:val="00D91805"/>
    <w:rsid w:val="00DB1593"/>
    <w:rsid w:val="00DB330D"/>
    <w:rsid w:val="00DB6CDA"/>
    <w:rsid w:val="00DC7798"/>
    <w:rsid w:val="00DD1F6A"/>
    <w:rsid w:val="00DD554C"/>
    <w:rsid w:val="00DD5C86"/>
    <w:rsid w:val="00DD74B0"/>
    <w:rsid w:val="00DE75EB"/>
    <w:rsid w:val="00DF7951"/>
    <w:rsid w:val="00E05BD0"/>
    <w:rsid w:val="00E30C84"/>
    <w:rsid w:val="00E34131"/>
    <w:rsid w:val="00E4566E"/>
    <w:rsid w:val="00E507BA"/>
    <w:rsid w:val="00E575E6"/>
    <w:rsid w:val="00E6005A"/>
    <w:rsid w:val="00E63495"/>
    <w:rsid w:val="00E74101"/>
    <w:rsid w:val="00EC7CA4"/>
    <w:rsid w:val="00F02D9B"/>
    <w:rsid w:val="00F02F8B"/>
    <w:rsid w:val="00F03211"/>
    <w:rsid w:val="00F12640"/>
    <w:rsid w:val="00F45435"/>
    <w:rsid w:val="00F73AB3"/>
    <w:rsid w:val="00F83123"/>
    <w:rsid w:val="00FB6B97"/>
    <w:rsid w:val="00FC48AF"/>
    <w:rsid w:val="00FD362A"/>
    <w:rsid w:val="00FD6E16"/>
    <w:rsid w:val="00FE7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4E80"/>
    <w:pPr>
      <w:spacing w:after="0" w:line="264" w:lineRule="auto"/>
    </w:pPr>
    <w:rPr>
      <w:rFonts w:ascii="Perpetua" w:eastAsia="Times New Roman" w:hAnsi="Perpetua" w:cs="Times New Roman"/>
      <w:color w:val="000000"/>
      <w:kern w:val="28"/>
      <w:sz w:val="21"/>
      <w:szCs w:val="21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529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6">
    <w:name w:val="heading 6"/>
    <w:link w:val="Titolo6Carattere"/>
    <w:uiPriority w:val="9"/>
    <w:qFormat/>
    <w:rsid w:val="00754E80"/>
    <w:pPr>
      <w:spacing w:after="120" w:line="240" w:lineRule="auto"/>
      <w:outlineLvl w:val="5"/>
    </w:pPr>
    <w:rPr>
      <w:rFonts w:ascii="Perpetua Titling MT" w:eastAsia="Times New Roman" w:hAnsi="Perpetua Titling MT" w:cs="Times New Roman"/>
      <w:b/>
      <w:bCs/>
      <w:color w:val="006633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15F78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GB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15F78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115F78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GB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F78"/>
    <w:rPr>
      <w:lang w:val="en-GB"/>
    </w:rPr>
  </w:style>
  <w:style w:type="paragraph" w:styleId="Puntoelenco2">
    <w:name w:val="List Bullet 2"/>
    <w:uiPriority w:val="99"/>
    <w:unhideWhenUsed/>
    <w:rsid w:val="00115F78"/>
    <w:pPr>
      <w:spacing w:after="120" w:line="264" w:lineRule="auto"/>
      <w:ind w:left="360" w:hanging="360"/>
    </w:pPr>
    <w:rPr>
      <w:rFonts w:ascii="Perpetua" w:eastAsia="Times New Roman" w:hAnsi="Perpetua" w:cs="Times New Roman"/>
      <w:i/>
      <w:iCs/>
      <w:color w:val="000000"/>
      <w:kern w:val="28"/>
      <w:sz w:val="20"/>
      <w:szCs w:val="20"/>
      <w:lang w:eastAsia="it-IT"/>
    </w:rPr>
  </w:style>
  <w:style w:type="paragraph" w:customStyle="1" w:styleId="msotitle3">
    <w:name w:val="msotitle3"/>
    <w:rsid w:val="00115F78"/>
    <w:pPr>
      <w:spacing w:after="0" w:line="240" w:lineRule="auto"/>
    </w:pPr>
    <w:rPr>
      <w:rFonts w:ascii="Perpetua" w:eastAsia="Times New Roman" w:hAnsi="Perpetua" w:cs="Times New Roman"/>
      <w:color w:val="006633"/>
      <w:kern w:val="28"/>
      <w:sz w:val="44"/>
      <w:szCs w:val="44"/>
      <w:lang w:eastAsia="it-IT"/>
    </w:rPr>
  </w:style>
  <w:style w:type="paragraph" w:customStyle="1" w:styleId="msoaccenttext8">
    <w:name w:val="msoaccenttext8"/>
    <w:rsid w:val="00115F78"/>
    <w:pPr>
      <w:spacing w:after="0" w:line="240" w:lineRule="auto"/>
    </w:pPr>
    <w:rPr>
      <w:rFonts w:ascii="Perpetua Titling MT" w:eastAsia="Times New Roman" w:hAnsi="Perpetua Titling MT" w:cs="Times New Roman"/>
      <w:b/>
      <w:bCs/>
      <w:color w:val="006633"/>
      <w:kern w:val="28"/>
      <w:sz w:val="18"/>
      <w:szCs w:val="18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54E80"/>
    <w:rPr>
      <w:rFonts w:ascii="Perpetua Titling MT" w:eastAsia="Times New Roman" w:hAnsi="Perpetua Titling MT" w:cs="Times New Roman"/>
      <w:b/>
      <w:bCs/>
      <w:color w:val="006633"/>
      <w:kern w:val="28"/>
      <w:sz w:val="20"/>
      <w:szCs w:val="20"/>
      <w:lang w:eastAsia="it-IT"/>
    </w:rPr>
  </w:style>
  <w:style w:type="paragraph" w:customStyle="1" w:styleId="msoaccenttext">
    <w:name w:val="msoaccenttext"/>
    <w:rsid w:val="00A62E1B"/>
    <w:pPr>
      <w:spacing w:after="0" w:line="240" w:lineRule="auto"/>
    </w:pPr>
    <w:rPr>
      <w:rFonts w:ascii="Perpetua" w:eastAsia="Times New Roman" w:hAnsi="Perpetua" w:cs="Times New Roman"/>
      <w:b/>
      <w:bCs/>
      <w:color w:val="006633"/>
      <w:kern w:val="28"/>
      <w:sz w:val="21"/>
      <w:szCs w:val="21"/>
      <w:lang w:eastAsia="it-IT"/>
    </w:rPr>
  </w:style>
  <w:style w:type="paragraph" w:customStyle="1" w:styleId="msoaccenttext2">
    <w:name w:val="msoaccenttext2"/>
    <w:rsid w:val="00A62E1B"/>
    <w:pPr>
      <w:spacing w:after="0" w:line="240" w:lineRule="auto"/>
    </w:pPr>
    <w:rPr>
      <w:rFonts w:ascii="Perpetua" w:eastAsia="Times New Roman" w:hAnsi="Perpetua" w:cs="Times New Roman"/>
      <w:color w:val="000000"/>
      <w:kern w:val="28"/>
      <w:sz w:val="20"/>
      <w:szCs w:val="20"/>
      <w:lang w:eastAsia="it-IT"/>
    </w:rPr>
  </w:style>
  <w:style w:type="paragraph" w:customStyle="1" w:styleId="msoaccenttext4">
    <w:name w:val="msoaccenttext4"/>
    <w:rsid w:val="00A62E1B"/>
    <w:pPr>
      <w:spacing w:after="0" w:line="240" w:lineRule="auto"/>
    </w:pPr>
    <w:rPr>
      <w:rFonts w:ascii="Perpetua" w:eastAsia="Times New Roman" w:hAnsi="Perpetua" w:cs="Times New Roman"/>
      <w:color w:val="000000"/>
      <w:kern w:val="28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A62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9489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73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73FD"/>
    <w:rPr>
      <w:rFonts w:ascii="Tahoma" w:eastAsia="Times New Roman" w:hAnsi="Tahoma" w:cs="Tahoma"/>
      <w:color w:val="000000"/>
      <w:kern w:val="28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72566"/>
    <w:pPr>
      <w:ind w:left="720"/>
      <w:contextualSpacing/>
    </w:pPr>
  </w:style>
  <w:style w:type="paragraph" w:customStyle="1" w:styleId="Default">
    <w:name w:val="Default"/>
    <w:rsid w:val="00F45435"/>
    <w:pPr>
      <w:autoSpaceDE w:val="0"/>
      <w:autoSpaceDN w:val="0"/>
      <w:adjustRightInd w:val="0"/>
      <w:spacing w:after="0" w:line="240" w:lineRule="auto"/>
    </w:pPr>
    <w:rPr>
      <w:rFonts w:ascii="Perpetua" w:eastAsia="Times New Roman" w:hAnsi="Perpetua" w:cs="Perpetua"/>
      <w:color w:val="000000"/>
      <w:sz w:val="24"/>
      <w:szCs w:val="24"/>
      <w:lang w:val="fr-CA" w:eastAsia="fr-C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52903"/>
    <w:rPr>
      <w:rFonts w:asciiTheme="majorHAnsi" w:eastAsiaTheme="majorEastAsia" w:hAnsiTheme="majorHAnsi" w:cstheme="majorBidi"/>
      <w:b/>
      <w:bCs/>
      <w:color w:val="4F81BD" w:themeColor="accent1"/>
      <w:kern w:val="28"/>
      <w:sz w:val="21"/>
      <w:szCs w:val="21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649B4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</w:rPr>
  </w:style>
  <w:style w:type="character" w:customStyle="1" w:styleId="shorttext">
    <w:name w:val="short_text"/>
    <w:basedOn w:val="Carpredefinitoparagrafo"/>
    <w:rsid w:val="00903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2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56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5628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745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04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6707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75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592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44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2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387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atchimica.com/dati/prodotti/imgprodotto_201610265210_zacksoft.jp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atchimica.com/dati/prodotti/imgprodotto_201702024642_zackpolv.jpg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chimica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3AC97-0756-4E80-A05E-299802E6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2017-03-22T09:12:00Z</cp:lastPrinted>
  <dcterms:created xsi:type="dcterms:W3CDTF">2017-02-15T14:23:00Z</dcterms:created>
  <dcterms:modified xsi:type="dcterms:W3CDTF">2017-03-22T09:13:00Z</dcterms:modified>
</cp:coreProperties>
</file>